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6298" w:rsidR="0010594D" w:rsidP="00156298" w:rsidRDefault="0010594D" w14:paraId="36D454E3" w14:textId="0C63C28C">
      <w:pPr>
        <w:jc w:val="center"/>
        <w:rPr>
          <w:b/>
          <w:bCs/>
          <w:color w:val="005E86"/>
          <w:sz w:val="18"/>
          <w:szCs w:val="18"/>
        </w:rPr>
      </w:pPr>
    </w:p>
    <w:p w:rsidRPr="006E1581" w:rsidR="00156298" w:rsidP="00156298" w:rsidRDefault="00156298" w14:paraId="0B199286" w14:textId="77777777">
      <w:pPr>
        <w:pStyle w:val="BodyText"/>
        <w:ind w:left="918" w:right="884"/>
        <w:jc w:val="center"/>
        <w:rPr>
          <w:rFonts w:asciiTheme="minorHAnsi" w:hAnsiTheme="minorHAnsi" w:cstheme="minorHAnsi"/>
          <w:sz w:val="4"/>
          <w:szCs w:val="4"/>
        </w:rPr>
      </w:pPr>
    </w:p>
    <w:p w:rsidRPr="00D1130F" w:rsidR="001C49DE" w:rsidP="001C49DE" w:rsidRDefault="009F5AE8" w14:paraId="665EFE2B" w14:textId="77777777">
      <w:pPr>
        <w:pStyle w:val="BodyText"/>
        <w:spacing w:after="200"/>
        <w:ind w:left="142"/>
        <w:jc w:val="center"/>
        <w:rPr>
          <w:rFonts w:asciiTheme="minorHAnsi" w:hAnsiTheme="minorHAnsi" w:cstheme="minorHAnsi"/>
          <w:sz w:val="20"/>
          <w:szCs w:val="20"/>
        </w:rPr>
      </w:pPr>
      <w:r w:rsidRPr="006E1581">
        <w:rPr>
          <w:rFonts w:asciiTheme="minorHAnsi" w:hAnsiTheme="minorHAnsi" w:cstheme="minorHAnsi"/>
        </w:rPr>
        <w:t xml:space="preserve"> </w:t>
      </w:r>
      <w:r w:rsidRPr="00D1130F" w:rsidR="001C49DE">
        <w:rPr>
          <w:rFonts w:asciiTheme="minorHAnsi" w:hAnsiTheme="minorHAnsi" w:cstheme="minorHAnsi"/>
          <w:sz w:val="20"/>
          <w:szCs w:val="20"/>
        </w:rPr>
        <w:t>Crane lifting operations must not commence until this permit is approved and available at the work location.</w:t>
      </w:r>
    </w:p>
    <w:p w:rsidRPr="00D1130F" w:rsidR="001C49DE" w:rsidP="001C49DE" w:rsidRDefault="001C49DE" w14:paraId="7B660405" w14:textId="77777777">
      <w:pPr>
        <w:pStyle w:val="BodyText"/>
        <w:spacing w:after="200"/>
        <w:ind w:left="142"/>
        <w:jc w:val="center"/>
        <w:rPr>
          <w:rFonts w:asciiTheme="minorHAnsi" w:hAnsiTheme="minorHAnsi" w:cstheme="minorHAnsi"/>
          <w:sz w:val="20"/>
          <w:szCs w:val="20"/>
        </w:rPr>
      </w:pPr>
      <w:r w:rsidRPr="00D1130F">
        <w:rPr>
          <w:rFonts w:asciiTheme="minorHAnsi" w:hAnsiTheme="minorHAnsi" w:cstheme="minorHAnsi"/>
          <w:sz w:val="20"/>
          <w:szCs w:val="20"/>
        </w:rPr>
        <w:t>This permit is valid only for the specified time period and does not extend beyond the nominated work shift unless re-authorised.</w:t>
      </w:r>
    </w:p>
    <w:p w:rsidRPr="006E1581" w:rsidR="00156298" w:rsidP="001C49DE" w:rsidRDefault="00893656" w14:paraId="366CB0D1" w14:textId="5F9EC322">
      <w:pPr>
        <w:pStyle w:val="BodyText"/>
        <w:spacing w:after="200"/>
        <w:ind w:left="142"/>
        <w:jc w:val="center"/>
        <w:rPr>
          <w:rFonts w:asciiTheme="minorHAnsi" w:hAnsiTheme="minorHAnsi" w:cstheme="minorHAnsi"/>
          <w:i/>
          <w:iCs/>
          <w:color w:val="FF0000"/>
          <w:sz w:val="16"/>
          <w:szCs w:val="16"/>
        </w:rPr>
      </w:pPr>
      <w:r w:rsidRPr="006E1581">
        <w:rPr>
          <w:rFonts w:asciiTheme="minorHAnsi" w:hAnsiTheme="minorHAnsi" w:cstheme="minorHAnsi"/>
          <w:i/>
          <w:iCs/>
          <w:color w:val="FF0000"/>
          <w:sz w:val="16"/>
          <w:szCs w:val="16"/>
        </w:rPr>
        <w:t>ALL WORK IS TO CEASE ON THE SOUNDING OR RAISING OF A FIRE OR OTHER EMERGENCY ALARM</w:t>
      </w:r>
    </w:p>
    <w:tbl>
      <w:tblPr>
        <w:tblW w:w="5147" w:type="pct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006"/>
        <w:gridCol w:w="517"/>
        <w:gridCol w:w="9"/>
        <w:gridCol w:w="2116"/>
        <w:gridCol w:w="274"/>
        <w:gridCol w:w="75"/>
        <w:gridCol w:w="556"/>
        <w:gridCol w:w="328"/>
        <w:gridCol w:w="1409"/>
        <w:gridCol w:w="129"/>
        <w:gridCol w:w="9"/>
        <w:gridCol w:w="37"/>
        <w:gridCol w:w="2769"/>
      </w:tblGrid>
      <w:tr w:rsidRPr="006E1581" w:rsidR="00342EC2" w:rsidTr="6A6AE449" w14:paraId="65E1F9DC" w14:textId="77777777">
        <w:trPr>
          <w:trHeight w:val="34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5E86"/>
            <w:tcMar/>
          </w:tcPr>
          <w:p w:rsidRPr="006E1581" w:rsidR="00342EC2" w:rsidP="6A6AE449" w:rsidRDefault="00342EC2" w14:paraId="09358953" w14:textId="57A040B7">
            <w:pPr>
              <w:pStyle w:val="TableParagraph"/>
              <w:spacing w:before="73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18"/>
                <w:szCs w:val="18"/>
              </w:rPr>
            </w:pPr>
            <w:r w:rsidRPr="6A6AE449" w:rsidR="00342EC2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PERMIT DETAILS</w:t>
            </w:r>
          </w:p>
        </w:tc>
      </w:tr>
      <w:tr w:rsidRPr="006E1581" w:rsidR="00586023" w:rsidTr="6A6AE449" w14:paraId="237D8003" w14:textId="12D8172A">
        <w:trPr>
          <w:cantSplit/>
          <w:trHeight w:val="510"/>
        </w:trPr>
        <w:tc>
          <w:tcPr>
            <w:tcW w:w="251" w:type="pct"/>
            <w:vMerge w:val="restart"/>
            <w:tcBorders>
              <w:top w:val="nil"/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cMar/>
            <w:textDirection w:val="btLr"/>
            <w:vAlign w:val="center"/>
          </w:tcPr>
          <w:p w:rsidRPr="006E1581" w:rsidR="00586023" w:rsidP="6A6AE449" w:rsidRDefault="00586023" w14:paraId="293B5C6B" w14:textId="1547A7F8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PERMIT HOLDER</w:t>
            </w:r>
          </w:p>
        </w:tc>
        <w:tc>
          <w:tcPr>
            <w:tcW w:w="931" w:type="pct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tcMar/>
            <w:vAlign w:val="center"/>
          </w:tcPr>
          <w:p w:rsidRPr="006E1581" w:rsidR="00586023" w:rsidP="6A6AE449" w:rsidRDefault="00586023" w14:paraId="7E7C5B7A" w14:textId="1708AE11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Permit is Valid from:                     </w:t>
            </w:r>
          </w:p>
        </w:tc>
        <w:tc>
          <w:tcPr>
            <w:tcW w:w="1353" w:type="pct"/>
            <w:gridSpan w:val="4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586023" w:rsidP="6A6AE449" w:rsidRDefault="00586023" w14:paraId="10979D62" w14:textId="39975A9F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tcMar/>
            <w:vAlign w:val="center"/>
          </w:tcPr>
          <w:p w:rsidRPr="006E1581" w:rsidR="00586023" w:rsidP="6A6AE449" w:rsidRDefault="00586023" w14:paraId="208D36C0" w14:textId="1119CBD7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6A6AE449" w:rsidR="001A23BC">
              <w:rPr>
                <w:rFonts w:ascii="Arial" w:hAnsi="Arial" w:eastAsia="Arial" w:cs="Arial"/>
                <w:sz w:val="18"/>
                <w:szCs w:val="18"/>
              </w:rPr>
              <w:t>U</w:t>
            </w:r>
            <w:r w:rsidRPr="6A6AE449" w:rsidR="0058602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ntil:</w:t>
            </w:r>
          </w:p>
        </w:tc>
        <w:tc>
          <w:tcPr>
            <w:tcW w:w="2171" w:type="pct"/>
            <w:gridSpan w:val="6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586023" w:rsidP="6A6AE449" w:rsidRDefault="00586023" w14:paraId="06FD5577" w14:textId="23AF8BA6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6E1581" w:rsidR="00E14569" w:rsidTr="6A6AE449" w14:paraId="5FD55F2D" w14:textId="7ED41254">
        <w:trPr>
          <w:cantSplit/>
          <w:trHeight w:val="510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E14569" w:rsidP="00342EC2" w:rsidRDefault="00E14569" w14:paraId="20A4AA8A" w14:textId="0DB94B20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1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E14569" w:rsidP="6A6AE449" w:rsidRDefault="00E14569" w14:paraId="3D1323F5" w14:textId="5A62653D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Permit Holder:</w:t>
            </w:r>
          </w:p>
        </w:tc>
        <w:tc>
          <w:tcPr>
            <w:tcW w:w="1558" w:type="pct"/>
            <w:gridSpan w:val="6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E14569" w:rsidP="6A6AE449" w:rsidRDefault="00E14569" w14:paraId="75D74DEC" w14:textId="10703E4F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714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E14569" w:rsidP="6A6AE449" w:rsidRDefault="00E14569" w14:paraId="01C8A266" w14:textId="567AC29F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Company Name:</w:t>
            </w:r>
          </w:p>
        </w:tc>
        <w:tc>
          <w:tcPr>
            <w:tcW w:w="1307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E14569" w:rsidP="6A6AE449" w:rsidRDefault="00E14569" w14:paraId="28D00CA4" w14:textId="2E5EB168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6E1581" w:rsidR="004E790A" w:rsidTr="6A6AE449" w14:paraId="6F36F365" w14:textId="77777777">
        <w:trPr>
          <w:cantSplit/>
          <w:trHeight w:val="460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4E790A" w:rsidP="00342EC2" w:rsidRDefault="004E790A" w14:paraId="19C99C45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9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4E790A" w:rsidP="6A6AE449" w:rsidRDefault="004E790A" w14:paraId="2311715E" w14:textId="6861AE39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4E790A">
              <w:rPr>
                <w:rFonts w:ascii="Arial" w:hAnsi="Arial" w:eastAsia="Arial" w:cs="Arial"/>
                <w:sz w:val="18"/>
                <w:szCs w:val="18"/>
              </w:rPr>
              <w:t xml:space="preserve">The Permit Holder </w:t>
            </w:r>
            <w:r w:rsidRPr="6A6AE449" w:rsidR="004E790A">
              <w:rPr>
                <w:rFonts w:ascii="Arial" w:hAnsi="Arial" w:eastAsia="Arial" w:cs="Arial"/>
                <w:sz w:val="18"/>
                <w:szCs w:val="18"/>
              </w:rPr>
              <w:t>retains</w:t>
            </w:r>
            <w:r w:rsidRPr="6A6AE449" w:rsidR="004E790A">
              <w:rPr>
                <w:rFonts w:ascii="Arial" w:hAnsi="Arial" w:eastAsia="Arial" w:cs="Arial"/>
                <w:sz w:val="18"/>
                <w:szCs w:val="18"/>
              </w:rPr>
              <w:t xml:space="preserve"> overall responsibility for ensuring permit conditions are implemented.</w:t>
            </w:r>
          </w:p>
        </w:tc>
      </w:tr>
      <w:tr w:rsidRPr="006E1581" w:rsidR="00E14569" w:rsidTr="6A6AE449" w14:paraId="65E3B36D" w14:textId="2EB42BCB">
        <w:trPr>
          <w:cantSplit/>
          <w:trHeight w:val="460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E14569" w:rsidP="00342EC2" w:rsidRDefault="00E14569" w14:paraId="17B138B6" w14:textId="5548FA0E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5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E14569" w:rsidP="6A6AE449" w:rsidRDefault="00E14569" w14:paraId="7900AB7B" w14:textId="2BC3A60E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Lift Supervisor</w:t>
            </w:r>
            <w:r w:rsidRPr="6A6AE449" w:rsidR="0034471A"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</w:tc>
        <w:tc>
          <w:tcPr>
            <w:tcW w:w="1553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E14569" w:rsidP="6A6AE449" w:rsidRDefault="00E14569" w14:paraId="22244E7C" w14:textId="2F916C9E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718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E14569" w:rsidP="6A6AE449" w:rsidRDefault="00E14569" w14:paraId="0E5A00A7" w14:textId="3E89220F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Mobile:</w:t>
            </w:r>
          </w:p>
        </w:tc>
        <w:tc>
          <w:tcPr>
            <w:tcW w:w="1303" w:type="pct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E14569" w:rsidP="6A6AE449" w:rsidRDefault="00E14569" w14:paraId="5100D3CD" w14:textId="50CAC7A6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6E1581" w:rsidR="00E14569" w:rsidTr="6A6AE449" w14:paraId="7732EFD7" w14:textId="77777777">
        <w:trPr>
          <w:cantSplit/>
          <w:trHeight w:val="433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E14569" w:rsidP="00342EC2" w:rsidRDefault="00E14569" w14:paraId="4D5E2A0A" w14:textId="05B1AC5F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5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E14569" w:rsidP="6A6AE449" w:rsidRDefault="00E14569" w14:paraId="307F928F" w14:textId="4103FD88">
            <w:pPr>
              <w:pStyle w:val="TableParagraph"/>
              <w:tabs>
                <w:tab w:val="left" w:pos="4544"/>
              </w:tabs>
              <w:ind w:left="5" w:hanging="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Location of Lift:</w:t>
            </w:r>
          </w:p>
        </w:tc>
        <w:tc>
          <w:tcPr>
            <w:tcW w:w="3574" w:type="pct"/>
            <w:gridSpan w:val="10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E14569" w:rsidP="6A6AE449" w:rsidRDefault="00E14569" w14:paraId="3B81A20F" w14:textId="77777777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6E1581" w:rsidR="00E14569" w:rsidTr="6A6AE449" w14:paraId="0575A9F0" w14:textId="77777777">
        <w:trPr>
          <w:cantSplit/>
          <w:trHeight w:val="2706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E14569" w:rsidP="00342EC2" w:rsidRDefault="00E14569" w14:paraId="4DBCA6B0" w14:textId="1B9214F6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5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E14569" w:rsidP="6A6AE449" w:rsidRDefault="00E14569" w14:paraId="595381A2" w14:textId="6F1CC6BD">
            <w:pPr>
              <w:spacing w:after="0"/>
              <w:jc w:val="center"/>
              <w:rPr>
                <w:rFonts w:ascii="Arial" w:hAnsi="Arial" w:eastAsia="Arial" w:cs="Arial"/>
                <w:sz w:val="18"/>
                <w:szCs w:val="18"/>
                <w:lang w:eastAsia="en-AU" w:bidi="en-AU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  <w:lang w:eastAsia="en-AU" w:bidi="en-AU"/>
              </w:rPr>
              <w:t>Description of Lift / Load:</w:t>
            </w:r>
          </w:p>
        </w:tc>
        <w:tc>
          <w:tcPr>
            <w:tcW w:w="3574" w:type="pct"/>
            <w:gridSpan w:val="10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="00FA6A2B" w:rsidP="6A6AE449" w:rsidRDefault="00FA6A2B" w14:paraId="00584623" w14:textId="77777777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E1581" w:rsidR="00FA6A2B" w:rsidP="6A6AE449" w:rsidRDefault="00FA6A2B" w14:paraId="01932817" w14:textId="77777777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6E1581" w:rsidR="00586023" w:rsidTr="6A6AE449" w14:paraId="72EB0DE6" w14:textId="77777777">
        <w:trPr>
          <w:cantSplit/>
          <w:trHeight w:val="510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586023" w:rsidP="00342EC2" w:rsidRDefault="00586023" w14:paraId="504F0D3E" w14:textId="34DF864F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5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586023" w:rsidP="6A6AE449" w:rsidRDefault="00586023" w14:paraId="03BBDA38" w14:textId="3762553B">
            <w:pPr>
              <w:spacing w:after="0"/>
              <w:jc w:val="center"/>
              <w:rPr>
                <w:rFonts w:ascii="Arial" w:hAnsi="Arial" w:eastAsia="Arial" w:cs="Arial"/>
                <w:sz w:val="18"/>
                <w:szCs w:val="18"/>
                <w:lang w:eastAsia="en-AU" w:bidi="en-AU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  <w:lang w:eastAsia="en-AU" w:bidi="en-AU"/>
              </w:rPr>
              <w:t>Lift Type:</w:t>
            </w:r>
          </w:p>
        </w:tc>
        <w:tc>
          <w:tcPr>
            <w:tcW w:w="3574" w:type="pct"/>
            <w:gridSpan w:val="10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586023" w:rsidP="6A6AE449" w:rsidRDefault="00586023" w14:paraId="5898A47C" w14:textId="6EB0AF6B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 xml:space="preserve"> Standard Lift   </w:t>
            </w: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 xml:space="preserve"> Multiple Crane Lift    </w:t>
            </w: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 xml:space="preserve"> Engineered Lift Required</w:t>
            </w:r>
          </w:p>
        </w:tc>
      </w:tr>
      <w:tr w:rsidRPr="006E1581" w:rsidR="00586023" w:rsidTr="6A6AE449" w14:paraId="6B4210F4" w14:textId="77777777">
        <w:trPr>
          <w:cantSplit/>
          <w:trHeight w:val="510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586023" w:rsidP="00342EC2" w:rsidRDefault="00586023" w14:paraId="6161C464" w14:textId="1E0ED9ED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5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7EB81DDF" w14:textId="66C31AE4">
            <w:pPr>
              <w:spacing w:after="0"/>
              <w:jc w:val="center"/>
              <w:rPr>
                <w:rFonts w:ascii="Arial" w:hAnsi="Arial" w:eastAsia="Arial" w:cs="Arial"/>
                <w:sz w:val="18"/>
                <w:szCs w:val="18"/>
                <w:lang w:eastAsia="en-AU" w:bidi="en-AU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Crane Make:</w:t>
            </w:r>
          </w:p>
        </w:tc>
        <w:tc>
          <w:tcPr>
            <w:tcW w:w="1144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586023" w:rsidP="6A6AE449" w:rsidRDefault="00586023" w14:paraId="0BFAA2CA" w14:textId="77777777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145" w:type="pct"/>
            <w:gridSpan w:val="6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2943D389" w14:textId="6821545C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Crane Model:</w:t>
            </w:r>
          </w:p>
        </w:tc>
        <w:tc>
          <w:tcPr>
            <w:tcW w:w="1285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586023" w:rsidP="6A6AE449" w:rsidRDefault="00586023" w14:paraId="785EE347" w14:textId="221147C2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6E1581" w:rsidR="00586023" w:rsidTr="6A6AE449" w14:paraId="4ABDFEBB" w14:textId="77777777">
        <w:trPr>
          <w:cantSplit/>
          <w:trHeight w:val="510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586023" w:rsidP="00342EC2" w:rsidRDefault="00586023" w14:paraId="0AEAF088" w14:textId="2CE91019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5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721A5942" w14:textId="65EB9C0C">
            <w:pPr>
              <w:spacing w:after="0"/>
              <w:jc w:val="center"/>
              <w:rPr>
                <w:rFonts w:ascii="Arial" w:hAnsi="Arial" w:eastAsia="Arial" w:cs="Arial"/>
                <w:sz w:val="18"/>
                <w:szCs w:val="18"/>
                <w:lang w:eastAsia="en-AU" w:bidi="en-AU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Prepared by:</w:t>
            </w:r>
          </w:p>
        </w:tc>
        <w:tc>
          <w:tcPr>
            <w:tcW w:w="1144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586023" w:rsidP="6A6AE449" w:rsidRDefault="00586023" w14:paraId="281E07A2" w14:textId="77777777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145" w:type="pct"/>
            <w:gridSpan w:val="6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2317AB9E" w14:textId="61AE3605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Role:</w:t>
            </w:r>
          </w:p>
        </w:tc>
        <w:tc>
          <w:tcPr>
            <w:tcW w:w="1285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586023" w:rsidP="6A6AE449" w:rsidRDefault="00586023" w14:paraId="77DF4098" w14:textId="3C15B719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6E1581" w:rsidR="00586023" w:rsidTr="6A6AE449" w14:paraId="2A598148" w14:textId="77777777">
        <w:trPr>
          <w:cantSplit/>
          <w:trHeight w:val="510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586023" w:rsidP="00342EC2" w:rsidRDefault="00586023" w14:paraId="60654B15" w14:textId="79E9440B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5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28FE5DDD" w14:textId="1ACE5340">
            <w:pPr>
              <w:spacing w:after="0"/>
              <w:jc w:val="center"/>
              <w:rPr>
                <w:rFonts w:ascii="Arial" w:hAnsi="Arial" w:eastAsia="Arial" w:cs="Arial"/>
                <w:sz w:val="18"/>
                <w:szCs w:val="18"/>
                <w:lang w:eastAsia="en-AU" w:bidi="en-AU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Checked by:</w:t>
            </w:r>
          </w:p>
        </w:tc>
        <w:tc>
          <w:tcPr>
            <w:tcW w:w="1144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586023" w:rsidP="6A6AE449" w:rsidRDefault="00586023" w14:paraId="323F1D15" w14:textId="77777777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145" w:type="pct"/>
            <w:gridSpan w:val="6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3A4B6F4B" w14:textId="735B4D88">
            <w:pPr>
              <w:pStyle w:val="TableParagraph"/>
              <w:tabs>
                <w:tab w:val="left" w:pos="4544"/>
              </w:tabs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Role: (dogman / rigger)</w:t>
            </w:r>
          </w:p>
        </w:tc>
        <w:tc>
          <w:tcPr>
            <w:tcW w:w="1285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  <w:vAlign w:val="center"/>
          </w:tcPr>
          <w:p w:rsidRPr="006E1581" w:rsidR="00586023" w:rsidP="6A6AE449" w:rsidRDefault="00586023" w14:paraId="4163BD14" w14:textId="1C743C6F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6E1581" w:rsidR="002D10AC" w:rsidTr="6A6AE449" w14:paraId="2DC4E99F" w14:textId="77777777">
        <w:trPr>
          <w:cantSplit/>
          <w:trHeight w:val="362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2D10AC" w:rsidP="00342EC2" w:rsidRDefault="002D10AC" w14:paraId="34E5931D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9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CECE" w:themeFill="background2" w:themeFillShade="E6"/>
            <w:tcMar/>
          </w:tcPr>
          <w:p w:rsidRPr="006E1581" w:rsidR="002D10AC" w:rsidP="6A6AE449" w:rsidRDefault="00020B7D" w14:paraId="664986CA" w14:textId="21D10C68">
            <w:pPr>
              <w:pStyle w:val="TableParagraph"/>
              <w:ind w:left="14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A6AE449" w:rsidR="00020B7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PRE-LIFT VERIFICATION       </w:t>
            </w:r>
          </w:p>
        </w:tc>
      </w:tr>
      <w:tr w:rsidRPr="006E1581" w:rsidR="002D10AC" w:rsidTr="6A6AE449" w14:paraId="4511AAD7" w14:textId="77777777">
        <w:trPr>
          <w:cantSplit/>
          <w:trHeight w:val="362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2D10AC" w:rsidP="00342EC2" w:rsidRDefault="002D10AC" w14:paraId="34D1A773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9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46133E" w:rsidR="0046133E" w:rsidP="6A6AE449" w:rsidRDefault="0046133E" w14:paraId="77E01E34" w14:textId="77777777">
            <w:pPr>
              <w:pStyle w:val="TableParagraph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46133E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46133E">
              <w:rPr>
                <w:rFonts w:ascii="Arial" w:hAnsi="Arial" w:eastAsia="Arial" w:cs="Arial"/>
                <w:sz w:val="18"/>
                <w:szCs w:val="18"/>
              </w:rPr>
              <w:t xml:space="preserve"> Task-specific Risk Assessment completed and reviewed.</w:t>
            </w:r>
          </w:p>
          <w:p w:rsidRPr="00020B7D" w:rsidR="00020B7D" w:rsidP="6A6AE449" w:rsidRDefault="0046133E" w14:paraId="02543C35" w14:textId="51871567">
            <w:pPr>
              <w:pStyle w:val="TableParagraph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46133E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46133E">
              <w:rPr>
                <w:rFonts w:ascii="Arial" w:hAnsi="Arial" w:eastAsia="Arial" w:cs="Arial"/>
                <w:sz w:val="18"/>
                <w:szCs w:val="18"/>
              </w:rPr>
              <w:t xml:space="preserve"> Where the lift involves High Risk Construction Work, a </w:t>
            </w:r>
            <w:r w:rsidRPr="6A6AE449" w:rsidR="0046133E">
              <w:rPr>
                <w:rFonts w:ascii="Arial" w:hAnsi="Arial" w:eastAsia="Arial" w:cs="Arial"/>
                <w:sz w:val="18"/>
                <w:szCs w:val="18"/>
              </w:rPr>
              <w:t>SWMS</w:t>
            </w:r>
            <w:r w:rsidRPr="6A6AE449" w:rsidR="0046133E">
              <w:rPr>
                <w:rFonts w:ascii="Arial" w:hAnsi="Arial" w:eastAsia="Arial" w:cs="Arial"/>
                <w:sz w:val="18"/>
                <w:szCs w:val="18"/>
              </w:rPr>
              <w:t xml:space="preserve"> has been prepared and attached to the permit</w:t>
            </w:r>
          </w:p>
          <w:p w:rsidRPr="00020B7D" w:rsidR="00020B7D" w:rsidP="6A6AE449" w:rsidRDefault="00020B7D" w14:paraId="749663B0" w14:textId="77777777">
            <w:pPr>
              <w:pStyle w:val="TableParagraph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020B7D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020B7D">
              <w:rPr>
                <w:rFonts w:ascii="Arial" w:hAnsi="Arial" w:eastAsia="Arial" w:cs="Arial"/>
                <w:sz w:val="18"/>
                <w:szCs w:val="18"/>
              </w:rPr>
              <w:t xml:space="preserve"> Permit Issuer has reviewed lift plan (where </w:t>
            </w:r>
            <w:r w:rsidRPr="6A6AE449" w:rsidR="00020B7D">
              <w:rPr>
                <w:rFonts w:ascii="Arial" w:hAnsi="Arial" w:eastAsia="Arial" w:cs="Arial"/>
                <w:sz w:val="18"/>
                <w:szCs w:val="18"/>
              </w:rPr>
              <w:t>required</w:t>
            </w:r>
            <w:r w:rsidRPr="6A6AE449" w:rsidR="00020B7D">
              <w:rPr>
                <w:rFonts w:ascii="Arial" w:hAnsi="Arial" w:eastAsia="Arial" w:cs="Arial"/>
                <w:sz w:val="18"/>
                <w:szCs w:val="18"/>
              </w:rPr>
              <w:t>).</w:t>
            </w:r>
          </w:p>
          <w:p w:rsidRPr="00020B7D" w:rsidR="00020B7D" w:rsidP="6A6AE449" w:rsidRDefault="00020B7D" w14:paraId="487B5E1C" w14:textId="77777777">
            <w:pPr>
              <w:pStyle w:val="TableParagraph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020B7D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020B7D">
              <w:rPr>
                <w:rFonts w:ascii="Arial" w:hAnsi="Arial" w:eastAsia="Arial" w:cs="Arial"/>
                <w:sz w:val="18"/>
                <w:szCs w:val="18"/>
              </w:rPr>
              <w:t xml:space="preserve"> Permit Issuer has inspected lift location prior to approval.</w:t>
            </w:r>
          </w:p>
          <w:p w:rsidRPr="006E1581" w:rsidR="002D10AC" w:rsidP="6A6AE449" w:rsidRDefault="00020B7D" w14:paraId="6A11B9CC" w14:textId="3FD63CCD">
            <w:pPr>
              <w:pStyle w:val="TableParagraph"/>
              <w:ind w:left="14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A6AE449" w:rsidR="00020B7D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020B7D">
              <w:rPr>
                <w:rFonts w:ascii="Arial" w:hAnsi="Arial" w:eastAsia="Arial" w:cs="Arial"/>
                <w:sz w:val="18"/>
                <w:szCs w:val="18"/>
              </w:rPr>
              <w:t xml:space="preserve"> Pre-lift toolbox / lift briefing conducted with all personnel.</w:t>
            </w:r>
          </w:p>
        </w:tc>
      </w:tr>
      <w:tr w:rsidRPr="006E1581" w:rsidR="00586023" w:rsidTr="6A6AE449" w14:paraId="75F9A0A4" w14:textId="77777777">
        <w:trPr>
          <w:cantSplit/>
          <w:trHeight w:val="362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586023" w:rsidP="00342EC2" w:rsidRDefault="00586023" w14:paraId="29A6E6B4" w14:textId="0ED0662B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9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CECE" w:themeFill="background2" w:themeFillShade="E6"/>
            <w:tcMar/>
          </w:tcPr>
          <w:p w:rsidRPr="006E1581" w:rsidR="00586023" w:rsidP="6A6AE449" w:rsidRDefault="006E1581" w14:paraId="64E66690" w14:textId="1C33E199">
            <w:pPr>
              <w:pStyle w:val="TableParagraph"/>
              <w:ind w:left="142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A6AE449" w:rsidR="006E158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LIFT PARAMETERS &amp; CALCULATIONS</w:t>
            </w:r>
          </w:p>
        </w:tc>
      </w:tr>
      <w:tr w:rsidRPr="006E1581" w:rsidR="00586023" w:rsidTr="6A6AE449" w14:paraId="3E1AFADB" w14:textId="77777777">
        <w:trPr>
          <w:cantSplit/>
          <w:trHeight w:val="567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586023" w:rsidP="00296B2D" w:rsidRDefault="00586023" w14:paraId="060EA1D3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3EFAD7BB" w14:textId="2B1655A5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 xml:space="preserve">Load Weight (including rigging): </w:t>
            </w:r>
          </w:p>
        </w:tc>
        <w:tc>
          <w:tcPr>
            <w:tcW w:w="1226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759B3B49" w14:textId="12E06DBE">
            <w:pPr>
              <w:pStyle w:val="TableParagraph"/>
              <w:spacing w:before="100"/>
              <w:ind w:left="142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_______ kg</w:t>
            </w:r>
          </w:p>
        </w:tc>
        <w:tc>
          <w:tcPr>
            <w:tcW w:w="122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5F3E4D4A" w14:textId="46DEBA7C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 xml:space="preserve">Derating applied (if applicable): </w:t>
            </w:r>
          </w:p>
        </w:tc>
        <w:tc>
          <w:tcPr>
            <w:tcW w:w="1366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7A62DF3C" w14:textId="69A5042E">
            <w:pPr>
              <w:pStyle w:val="TableParagraph"/>
              <w:spacing w:before="100"/>
              <w:ind w:left="142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_______ %</w:t>
            </w:r>
          </w:p>
        </w:tc>
      </w:tr>
      <w:tr w:rsidRPr="006E1581" w:rsidR="00586023" w:rsidTr="6A6AE449" w14:paraId="2B05AE1C" w14:textId="77777777">
        <w:trPr>
          <w:cantSplit/>
          <w:trHeight w:val="567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586023" w:rsidP="00296B2D" w:rsidRDefault="00586023" w14:paraId="1707856B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16960EEC" w14:textId="7A9E5071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 xml:space="preserve">Lift Radius: </w:t>
            </w:r>
          </w:p>
        </w:tc>
        <w:tc>
          <w:tcPr>
            <w:tcW w:w="1226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15C73E4A" w14:textId="2681094C">
            <w:pPr>
              <w:pStyle w:val="TableParagraph"/>
              <w:spacing w:before="100"/>
              <w:ind w:left="142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_______ m</w:t>
            </w:r>
          </w:p>
        </w:tc>
        <w:tc>
          <w:tcPr>
            <w:tcW w:w="122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17AD6C76" w14:textId="3F4E6108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 xml:space="preserve">Adjusted Capacity: </w:t>
            </w:r>
          </w:p>
        </w:tc>
        <w:tc>
          <w:tcPr>
            <w:tcW w:w="1366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73269A98" w14:textId="3CED4121">
            <w:pPr>
              <w:pStyle w:val="TableParagraph"/>
              <w:spacing w:before="100"/>
              <w:ind w:left="142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_______ kg</w:t>
            </w:r>
          </w:p>
        </w:tc>
      </w:tr>
      <w:tr w:rsidRPr="006E1581" w:rsidR="00586023" w:rsidTr="6A6AE449" w14:paraId="2BCBA113" w14:textId="77777777">
        <w:trPr>
          <w:cantSplit/>
          <w:trHeight w:val="567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586023" w:rsidP="00296B2D" w:rsidRDefault="00586023" w14:paraId="2F716DAE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2D89890C" w14:textId="74E864EE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 xml:space="preserve">Crane Capacity at Radius (per load chart): </w:t>
            </w:r>
          </w:p>
        </w:tc>
        <w:tc>
          <w:tcPr>
            <w:tcW w:w="1226" w:type="pct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105B6D3A" w14:textId="1274E56A">
            <w:pPr>
              <w:pStyle w:val="TableParagraph"/>
              <w:spacing w:before="100"/>
              <w:ind w:left="142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_______ kg</w:t>
            </w:r>
          </w:p>
        </w:tc>
        <w:tc>
          <w:tcPr>
            <w:tcW w:w="1226" w:type="pct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1E79F1B6" w14:textId="2991DD2A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 xml:space="preserve">Utilisation Percentage: </w:t>
            </w:r>
          </w:p>
        </w:tc>
        <w:tc>
          <w:tcPr>
            <w:tcW w:w="1366" w:type="pct"/>
            <w:gridSpan w:val="4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586023" w:rsidP="6A6AE449" w:rsidRDefault="00586023" w14:paraId="473A89F7" w14:textId="5BDE5CF0">
            <w:pPr>
              <w:pStyle w:val="TableParagraph"/>
              <w:spacing w:before="100"/>
              <w:ind w:left="142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86023">
              <w:rPr>
                <w:rFonts w:ascii="Arial" w:hAnsi="Arial" w:eastAsia="Arial" w:cs="Arial"/>
                <w:sz w:val="18"/>
                <w:szCs w:val="18"/>
              </w:rPr>
              <w:t>_______ %</w:t>
            </w:r>
          </w:p>
        </w:tc>
      </w:tr>
      <w:tr w:rsidRPr="006E1581" w:rsidR="00033EAA" w:rsidTr="6A6AE449" w14:paraId="6B839A82" w14:textId="77777777">
        <w:trPr>
          <w:cantSplit/>
          <w:trHeight w:val="567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033EAA" w:rsidP="00296B2D" w:rsidRDefault="00033EAA" w14:paraId="09046A42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9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6E1581" w:rsidR="00033EAA" w:rsidP="6A6AE449" w:rsidRDefault="00033EAA" w14:paraId="53DE5169" w14:textId="623D5EA6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033EA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033EAA">
              <w:rPr>
                <w:rFonts w:ascii="Arial" w:hAnsi="Arial" w:eastAsia="Arial" w:cs="Arial"/>
                <w:sz w:val="18"/>
                <w:szCs w:val="18"/>
              </w:rPr>
              <w:t xml:space="preserve"> Load weight verified by documented source (manufacturer data, weighbridge, or engineering calculation).</w:t>
            </w:r>
          </w:p>
          <w:p w:rsidRPr="006E1581" w:rsidR="00033EAA" w:rsidP="6A6AE449" w:rsidRDefault="00033EAA" w14:paraId="44365D22" w14:textId="492F37FE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E1581" w:rsidR="00033EAA" w:rsidP="6A6AE449" w:rsidRDefault="00033EAA" w14:paraId="4B0132FA" w14:textId="0948525F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E1581" w:rsidR="00033EAA" w:rsidP="6A6AE449" w:rsidRDefault="00033EAA" w14:paraId="79A9A83E" w14:textId="3330F2E0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E1581" w:rsidR="00033EAA" w:rsidP="6A6AE449" w:rsidRDefault="00033EAA" w14:paraId="1E70E165" w14:textId="567F2C39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6E1581" w:rsidR="00586023" w:rsidTr="6A6AE449" w14:paraId="2CE65052" w14:textId="77777777">
        <w:trPr>
          <w:cantSplit/>
          <w:trHeight w:val="225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586023" w:rsidP="00342EC2" w:rsidRDefault="00586023" w14:paraId="7D9F9F14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9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CECE" w:themeFill="background2" w:themeFillShade="E6"/>
            <w:tcMar/>
          </w:tcPr>
          <w:p w:rsidRPr="00010B43" w:rsidR="00586023" w:rsidP="6A6AE449" w:rsidRDefault="006E1581" w14:paraId="687A0A34" w14:textId="124930EB">
            <w:pPr>
              <w:pStyle w:val="TableParagraph"/>
              <w:ind w:left="142"/>
              <w:rPr>
                <w:rFonts w:ascii="Calibri" w:hAnsi="Calibri" w:cs="Calibri" w:asciiTheme="minorAscii" w:hAnsiTheme="minorAscii" w:cstheme="minorAscii"/>
                <w:sz w:val="18"/>
                <w:szCs w:val="18"/>
              </w:rPr>
            </w:pPr>
            <w:r w:rsidRPr="6A6AE449" w:rsidR="006E158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CONTROL THRESHOLDS</w:t>
            </w:r>
          </w:p>
        </w:tc>
      </w:tr>
      <w:tr w:rsidRPr="006E1581" w:rsidR="00D74BAA" w:rsidTr="6A6AE449" w14:paraId="7103E5A4" w14:textId="77777777">
        <w:trPr>
          <w:cantSplit/>
          <w:trHeight w:val="567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D74BAA" w:rsidP="00342EC2" w:rsidRDefault="00D74BAA" w14:paraId="7C14F998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9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010B43" w:rsidR="00D74BAA" w:rsidP="6A6AE449" w:rsidRDefault="00D74BAA" w14:paraId="32972DD6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commentRangeStart w:id="0"/>
            <w:r w:rsidRPr="6A6AE449" w:rsidR="00D74BA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D74BAA">
              <w:rPr>
                <w:rFonts w:ascii="Arial" w:hAnsi="Arial" w:eastAsia="Arial" w:cs="Arial"/>
                <w:sz w:val="18"/>
                <w:szCs w:val="18"/>
              </w:rPr>
              <w:t xml:space="preserve"> Lift utilisation does not exceed 75% of rated capacity.</w:t>
            </w:r>
          </w:p>
          <w:p w:rsidRPr="00010B43" w:rsidR="00D74BAA" w:rsidP="6A6AE449" w:rsidRDefault="00D74BAA" w14:paraId="6CC6385E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D74BA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D74BA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6A6AE449" w:rsidR="00D74BAA">
              <w:rPr>
                <w:rFonts w:ascii="Arial" w:hAnsi="Arial" w:eastAsia="Arial" w:cs="Arial"/>
                <w:sz w:val="18"/>
                <w:szCs w:val="18"/>
              </w:rPr>
              <w:t>LMI</w:t>
            </w:r>
            <w:r w:rsidRPr="6A6AE449" w:rsidR="00D74BAA">
              <w:rPr>
                <w:rFonts w:ascii="Arial" w:hAnsi="Arial" w:eastAsia="Arial" w:cs="Arial"/>
                <w:sz w:val="18"/>
                <w:szCs w:val="18"/>
              </w:rPr>
              <w:t xml:space="preserve"> / Safe Load Indicator is set to a maximum of 75% (unless engineered lift approved).</w:t>
            </w:r>
          </w:p>
          <w:p w:rsidR="00D74BAA" w:rsidP="6A6AE449" w:rsidRDefault="00D74BAA" w14:paraId="7B77FAC1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D74BAA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D74BAA">
              <w:rPr>
                <w:rFonts w:ascii="Arial" w:hAnsi="Arial" w:eastAsia="Arial" w:cs="Arial"/>
                <w:sz w:val="18"/>
                <w:szCs w:val="18"/>
              </w:rPr>
              <w:t xml:space="preserve"> Lift plan / engineered lift documentation attached (where </w:t>
            </w:r>
            <w:r w:rsidRPr="6A6AE449" w:rsidR="00D74BAA">
              <w:rPr>
                <w:rFonts w:ascii="Arial" w:hAnsi="Arial" w:eastAsia="Arial" w:cs="Arial"/>
                <w:sz w:val="18"/>
                <w:szCs w:val="18"/>
              </w:rPr>
              <w:t>required</w:t>
            </w:r>
            <w:r w:rsidRPr="6A6AE449" w:rsidR="00D74BAA">
              <w:rPr>
                <w:rFonts w:ascii="Arial" w:hAnsi="Arial" w:eastAsia="Arial" w:cs="Arial"/>
                <w:sz w:val="18"/>
                <w:szCs w:val="18"/>
              </w:rPr>
              <w:t>).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:rsidR="00773822" w:rsidP="6A6AE449" w:rsidRDefault="00773822" w14:paraId="1606472F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24B1F" w:rsidR="00924B1F" w:rsidP="6A6AE449" w:rsidRDefault="00924B1F" w14:paraId="41F7E572" w14:textId="77777777">
            <w:pPr>
              <w:pStyle w:val="TableParagraph"/>
              <w:spacing w:line="276" w:lineRule="auto"/>
              <w:ind w:left="142"/>
              <w:jc w:val="center"/>
              <w:rPr>
                <w:rFonts w:ascii="Arial" w:hAnsi="Arial" w:eastAsia="Arial" w:cs="Arial"/>
                <w:i w:val="1"/>
                <w:iCs w:val="1"/>
                <w:color w:val="EE0000"/>
                <w:sz w:val="18"/>
                <w:szCs w:val="18"/>
              </w:rPr>
            </w:pPr>
            <w:r w:rsidRPr="6A6AE449" w:rsidR="00924B1F">
              <w:rPr>
                <w:rFonts w:ascii="Arial" w:hAnsi="Arial" w:eastAsia="Arial" w:cs="Arial"/>
                <w:i w:val="1"/>
                <w:iCs w:val="1"/>
                <w:color w:val="EE0000"/>
                <w:sz w:val="18"/>
                <w:szCs w:val="18"/>
              </w:rPr>
              <w:t>☐</w:t>
            </w:r>
            <w:r w:rsidRPr="6A6AE449" w:rsidR="00924B1F">
              <w:rPr>
                <w:rFonts w:ascii="Arial" w:hAnsi="Arial" w:eastAsia="Arial" w:cs="Arial"/>
                <w:i w:val="1"/>
                <w:iCs w:val="1"/>
                <w:color w:val="EE0000"/>
                <w:sz w:val="18"/>
                <w:szCs w:val="18"/>
              </w:rPr>
              <w:t xml:space="preserve"> Lifts exceeding 75% utilisation or 15 tonnes (SCU internal engineered lift threshold) require a documented engineered lift plan approved prior to commencement.</w:t>
            </w:r>
          </w:p>
          <w:p w:rsidRPr="00010B43" w:rsidR="00D46BF0" w:rsidP="6A6AE449" w:rsidRDefault="00924B1F" w14:paraId="754EF46D" w14:textId="1393F339">
            <w:pPr>
              <w:pStyle w:val="TableParagraph"/>
              <w:jc w:val="center"/>
              <w:rPr>
                <w:rFonts w:ascii="Arial" w:hAnsi="Arial" w:eastAsia="Arial" w:cs="Arial"/>
                <w:b w:val="1"/>
                <w:bCs w:val="1"/>
                <w:color w:val="EE0000"/>
                <w:sz w:val="18"/>
                <w:szCs w:val="18"/>
              </w:rPr>
            </w:pPr>
            <w:r w:rsidRPr="6A6AE449" w:rsidR="00924B1F">
              <w:rPr>
                <w:rFonts w:ascii="Arial" w:hAnsi="Arial" w:eastAsia="Arial" w:cs="Arial"/>
                <w:i w:val="1"/>
                <w:iCs w:val="1"/>
                <w:color w:val="EE0000"/>
                <w:sz w:val="18"/>
                <w:szCs w:val="18"/>
              </w:rPr>
              <w:t xml:space="preserve">Work must not </w:t>
            </w:r>
            <w:r w:rsidRPr="6A6AE449" w:rsidR="00924B1F">
              <w:rPr>
                <w:rFonts w:ascii="Arial" w:hAnsi="Arial" w:eastAsia="Arial" w:cs="Arial"/>
                <w:i w:val="1"/>
                <w:iCs w:val="1"/>
                <w:color w:val="EE0000"/>
                <w:sz w:val="18"/>
                <w:szCs w:val="18"/>
              </w:rPr>
              <w:t>proceed</w:t>
            </w:r>
            <w:r w:rsidRPr="6A6AE449" w:rsidR="00924B1F">
              <w:rPr>
                <w:rFonts w:ascii="Arial" w:hAnsi="Arial" w:eastAsia="Arial" w:cs="Arial"/>
                <w:i w:val="1"/>
                <w:iCs w:val="1"/>
                <w:color w:val="EE0000"/>
                <w:sz w:val="18"/>
                <w:szCs w:val="18"/>
              </w:rPr>
              <w:t xml:space="preserve"> above these thresholds without approval.</w:t>
            </w:r>
          </w:p>
        </w:tc>
      </w:tr>
      <w:tr w:rsidRPr="006E1581" w:rsidR="00562327" w:rsidTr="6A6AE449" w14:paraId="3968780F" w14:textId="77777777">
        <w:trPr>
          <w:cantSplit/>
          <w:trHeight w:val="364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562327" w:rsidP="00342EC2" w:rsidRDefault="00562327" w14:paraId="5470E0B8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9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0CECE" w:themeFill="background2" w:themeFillShade="E6"/>
            <w:tcMar/>
          </w:tcPr>
          <w:p w:rsidRPr="00010B43" w:rsidR="00562327" w:rsidP="6A6AE449" w:rsidRDefault="006E1581" w14:paraId="0969C2F2" w14:textId="4B40D3A0">
            <w:pPr>
              <w:pStyle w:val="TableParagraph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6E158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CRANE &amp; GROUND VERIFICATION</w:t>
            </w:r>
          </w:p>
        </w:tc>
      </w:tr>
      <w:tr w:rsidRPr="006E1581" w:rsidR="00E14569" w:rsidTr="6A6AE449" w14:paraId="30156CCA" w14:textId="77777777">
        <w:trPr>
          <w:cantSplit/>
          <w:trHeight w:val="2434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E14569" w:rsidP="00342EC2" w:rsidRDefault="00E14569" w14:paraId="6B674844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9" w:type="pct"/>
            <w:gridSpan w:val="1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/>
          </w:tcPr>
          <w:p w:rsidRPr="00010B43" w:rsidR="00E14569" w:rsidP="6A6AE449" w:rsidRDefault="00E14569" w14:paraId="100DAC6E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 xml:space="preserve"> Crane configuration matches approved lift plan (boom length, radius, counterweight).</w:t>
            </w:r>
          </w:p>
          <w:p w:rsidRPr="00010B43" w:rsidR="00E14569" w:rsidP="6A6AE449" w:rsidRDefault="00E14569" w14:paraId="779CB8C5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 xml:space="preserve"> Load chart for the crane configuration is available on site.</w:t>
            </w:r>
          </w:p>
          <w:p w:rsidRPr="00010B43" w:rsidR="00E14569" w:rsidP="6A6AE449" w:rsidRDefault="00E14569" w14:paraId="52696257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 xml:space="preserve"> Crane prestart inspection completed.</w:t>
            </w:r>
          </w:p>
          <w:p w:rsidR="00E14569" w:rsidP="6A6AE449" w:rsidRDefault="00E14569" w14:paraId="2FEE785A" w14:textId="182E7802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 xml:space="preserve"> Ground bearing capacity assessed and confirmed suitable for crane configuration and load</w:t>
            </w:r>
            <w:r w:rsidRPr="6A6AE449" w:rsidR="002F42EC">
              <w:rPr>
                <w:rFonts w:ascii="Arial" w:hAnsi="Arial" w:eastAsia="Arial" w:cs="Arial"/>
                <w:sz w:val="18"/>
                <w:szCs w:val="18"/>
              </w:rPr>
              <w:t xml:space="preserve"> by competent person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010B43" w:rsidR="00C912FD" w:rsidP="6A6AE449" w:rsidRDefault="00C912FD" w14:paraId="5F62547A" w14:textId="3F45F473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C912FD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C912F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6A6AE449" w:rsidR="00C912FD">
              <w:rPr>
                <w:rFonts w:ascii="Arial" w:hAnsi="Arial" w:eastAsia="Arial" w:cs="Arial"/>
                <w:sz w:val="18"/>
                <w:szCs w:val="18"/>
              </w:rPr>
              <w:t xml:space="preserve">Ground bearing assessment method documented </w:t>
            </w:r>
            <w:r w:rsidRPr="6A6AE449" w:rsidR="00311BB7">
              <w:rPr>
                <w:rFonts w:ascii="Arial" w:hAnsi="Arial" w:eastAsia="Arial" w:cs="Arial"/>
                <w:sz w:val="18"/>
                <w:szCs w:val="18"/>
              </w:rPr>
              <w:t xml:space="preserve">(select) e.g. </w:t>
            </w:r>
            <w:r w:rsidRPr="6A6AE449" w:rsidR="00C912FD">
              <w:rPr>
                <w:rFonts w:ascii="Arial" w:hAnsi="Arial" w:eastAsia="Arial" w:cs="Arial"/>
                <w:sz w:val="18"/>
                <w:szCs w:val="18"/>
              </w:rPr>
              <w:t>(visual assessment, geotechnical data, engineer confirmation)</w:t>
            </w:r>
            <w:r w:rsidRPr="6A6AE449" w:rsidR="00311BB7">
              <w:rPr>
                <w:rFonts w:ascii="Arial" w:hAnsi="Arial" w:eastAsia="Arial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="00A07CC9" w:rsidP="6A6AE449" w:rsidRDefault="00A07CC9" w14:paraId="547BFB39" w14:textId="46951AAB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A07CC9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A07CC9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6A6AE449" w:rsidR="00A07CC9">
              <w:rPr>
                <w:rFonts w:ascii="Arial" w:hAnsi="Arial" w:eastAsia="Arial" w:cs="Arial"/>
                <w:sz w:val="18"/>
                <w:szCs w:val="18"/>
              </w:rPr>
              <w:t xml:space="preserve">Lift must not </w:t>
            </w:r>
            <w:r w:rsidRPr="6A6AE449" w:rsidR="00A07CC9">
              <w:rPr>
                <w:rFonts w:ascii="Arial" w:hAnsi="Arial" w:eastAsia="Arial" w:cs="Arial"/>
                <w:sz w:val="18"/>
                <w:szCs w:val="18"/>
              </w:rPr>
              <w:t>proceed</w:t>
            </w:r>
            <w:r w:rsidRPr="6A6AE449" w:rsidR="00A07CC9">
              <w:rPr>
                <w:rFonts w:ascii="Arial" w:hAnsi="Arial" w:eastAsia="Arial" w:cs="Arial"/>
                <w:sz w:val="18"/>
                <w:szCs w:val="18"/>
              </w:rPr>
              <w:t xml:space="preserve"> where ground bearing capacity cannot be </w:t>
            </w:r>
            <w:r w:rsidRPr="6A6AE449" w:rsidR="00A07CC9">
              <w:rPr>
                <w:rFonts w:ascii="Arial" w:hAnsi="Arial" w:eastAsia="Arial" w:cs="Arial"/>
                <w:sz w:val="18"/>
                <w:szCs w:val="18"/>
              </w:rPr>
              <w:t>reasonably verified</w:t>
            </w:r>
            <w:r w:rsidRPr="6A6AE449" w:rsidR="00A07CC9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010B43" w:rsidR="00E14569" w:rsidP="6A6AE449" w:rsidRDefault="00E14569" w14:paraId="6A8BD8E1" w14:textId="044E8CCB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 xml:space="preserve"> Outriggers fully deployed and supported on 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appropriate pads/mats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010B43" w:rsidR="00E14569" w:rsidP="6A6AE449" w:rsidRDefault="00E14569" w14:paraId="120C14D2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 xml:space="preserve"> Underground services have been 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>identified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</w:rPr>
              <w:t xml:space="preserve"> and protected where outriggers are deployed.</w:t>
            </w:r>
          </w:p>
          <w:p w:rsidRPr="00010B43" w:rsidR="00E14569" w:rsidP="6A6AE449" w:rsidRDefault="00E14569" w14:paraId="744C5994" w14:textId="0A95E02C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E14569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Crane positioned clear of overhead services and minimum approach distances 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  <w:lang w:val="en-GB"/>
              </w:rPr>
              <w:t>maintained</w:t>
            </w:r>
            <w:r w:rsidRPr="6A6AE449" w:rsidR="00E14569">
              <w:rPr>
                <w:rFonts w:ascii="Arial" w:hAnsi="Arial" w:eastAsia="Arial" w:cs="Arial"/>
                <w:sz w:val="18"/>
                <w:szCs w:val="18"/>
                <w:lang w:val="en-GB"/>
              </w:rPr>
              <w:t>.</w:t>
            </w:r>
          </w:p>
        </w:tc>
      </w:tr>
      <w:tr w:rsidRPr="006E1581" w:rsidR="001421A1" w:rsidTr="6A6AE449" w14:paraId="612CB7EC" w14:textId="77777777">
        <w:trPr>
          <w:cantSplit/>
          <w:trHeight w:val="393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1421A1" w:rsidP="00342EC2" w:rsidRDefault="001421A1" w14:paraId="54BAAEA4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9" w:type="pct"/>
            <w:gridSpan w:val="13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808080" w:themeColor="background1" w:themeShade="80" w:sz="12" w:space="0"/>
              <w:right w:val="single" w:color="D9E2F3" w:themeColor="accent1" w:themeTint="33" w:sz="12" w:space="0"/>
            </w:tcBorders>
            <w:shd w:val="clear" w:color="auto" w:fill="D0CECE" w:themeFill="background2" w:themeFillShade="E6"/>
            <w:tcMar/>
            <w:vAlign w:val="center"/>
          </w:tcPr>
          <w:p w:rsidRPr="00010B43" w:rsidR="001421A1" w:rsidP="6A6AE449" w:rsidRDefault="001421A1" w14:paraId="3347B663" w14:textId="7D756AD1">
            <w:pPr>
              <w:pStyle w:val="TableParagraph"/>
              <w:tabs>
                <w:tab w:val="left" w:pos="4544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A6AE449" w:rsidR="001421A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WEATHER &amp; ENVIRONMENTAL CONDITIONS</w:t>
            </w:r>
          </w:p>
        </w:tc>
      </w:tr>
      <w:tr w:rsidRPr="006E1581" w:rsidR="001421A1" w:rsidTr="6A6AE449" w14:paraId="5E008E21" w14:textId="77777777">
        <w:trPr>
          <w:cantSplit/>
          <w:trHeight w:val="1301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1421A1" w:rsidP="00342EC2" w:rsidRDefault="001421A1" w14:paraId="0B98CF46" w14:textId="77777777">
            <w:pPr>
              <w:pStyle w:val="TableParagraph"/>
              <w:tabs>
                <w:tab w:val="left" w:pos="454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9" w:type="pct"/>
            <w:gridSpan w:val="13"/>
            <w:tcBorders>
              <w:top w:val="single" w:color="808080" w:themeColor="background1" w:themeShade="80" w:sz="12" w:space="0"/>
              <w:left w:val="single" w:color="FFFFFF" w:themeColor="background1" w:sz="8" w:space="0"/>
              <w:right w:val="single" w:color="D9E2F3" w:themeColor="accent1" w:themeTint="33" w:sz="12" w:space="0"/>
            </w:tcBorders>
            <w:tcMar/>
            <w:vAlign w:val="center"/>
          </w:tcPr>
          <w:p w:rsidRPr="00010B43" w:rsidR="00F41AF0" w:rsidP="6A6AE449" w:rsidRDefault="00F41AF0" w14:paraId="4CF4B6B8" w14:textId="2FFE754F">
            <w:pPr>
              <w:pStyle w:val="TableParagraph"/>
              <w:tabs>
                <w:tab w:val="left" w:pos="4544"/>
              </w:tabs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F41AF0">
              <w:rPr>
                <w:rFonts w:ascii="Arial" w:hAnsi="Arial" w:eastAsia="Arial" w:cs="Arial"/>
                <w:sz w:val="18"/>
                <w:szCs w:val="18"/>
              </w:rPr>
              <w:t>Measured wind speed at time of lift: _______ km/h</w:t>
            </w:r>
            <w:r w:rsidRPr="6A6AE449" w:rsidR="009648F9">
              <w:rPr>
                <w:rFonts w:ascii="Arial" w:hAnsi="Arial" w:eastAsia="Arial" w:cs="Arial"/>
                <w:sz w:val="18"/>
                <w:szCs w:val="18"/>
              </w:rPr>
              <w:t xml:space="preserve">               Measured </w:t>
            </w:r>
            <w:r w:rsidRPr="6A6AE449" w:rsidR="009648F9">
              <w:rPr>
                <w:rFonts w:ascii="Arial" w:hAnsi="Arial" w:eastAsia="Arial" w:cs="Arial"/>
                <w:sz w:val="18"/>
                <w:szCs w:val="18"/>
              </w:rPr>
              <w:t>by:_</w:t>
            </w:r>
            <w:r w:rsidRPr="6A6AE449" w:rsidR="009648F9">
              <w:rPr>
                <w:rFonts w:ascii="Arial" w:hAnsi="Arial" w:eastAsia="Arial" w:cs="Arial"/>
                <w:sz w:val="18"/>
                <w:szCs w:val="18"/>
              </w:rPr>
              <w:t>__________________</w:t>
            </w:r>
          </w:p>
          <w:p w:rsidRPr="00010B43" w:rsidR="00F41AF0" w:rsidP="6A6AE449" w:rsidRDefault="00F41AF0" w14:paraId="6312A1AF" w14:textId="091790FF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F41AF0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F41AF0">
              <w:rPr>
                <w:rFonts w:ascii="Arial" w:hAnsi="Arial" w:eastAsia="Arial" w:cs="Arial"/>
                <w:sz w:val="18"/>
                <w:szCs w:val="18"/>
              </w:rPr>
              <w:t xml:space="preserve"> Wind speed is within manufacturer operating limits</w:t>
            </w:r>
            <w:r w:rsidRPr="6A6AE449" w:rsidR="001705F8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6A6AE449" w:rsidR="001705F8">
              <w:rPr>
                <w:rFonts w:ascii="Arial" w:hAnsi="Arial" w:eastAsia="Arial" w:cs="Arial"/>
                <w:sz w:val="18"/>
                <w:szCs w:val="18"/>
              </w:rPr>
              <w:t>(</w:t>
            </w:r>
            <w:r w:rsidRPr="6A6AE449" w:rsidR="001705F8">
              <w:rPr>
                <w:rFonts w:ascii="Arial" w:hAnsi="Arial" w:eastAsia="Arial" w:cs="Arial"/>
                <w:sz w:val="18"/>
                <w:szCs w:val="18"/>
              </w:rPr>
              <w:t xml:space="preserve">Wind speed measured at boom height where </w:t>
            </w:r>
            <w:r w:rsidRPr="6A6AE449" w:rsidR="001705F8">
              <w:rPr>
                <w:rFonts w:ascii="Arial" w:hAnsi="Arial" w:eastAsia="Arial" w:cs="Arial"/>
                <w:sz w:val="18"/>
                <w:szCs w:val="18"/>
              </w:rPr>
              <w:t>practicable</w:t>
            </w:r>
            <w:r w:rsidRPr="6A6AE449" w:rsidR="001705F8">
              <w:rPr>
                <w:rFonts w:ascii="Arial" w:hAnsi="Arial" w:eastAsia="Arial" w:cs="Arial"/>
                <w:sz w:val="18"/>
                <w:szCs w:val="18"/>
              </w:rPr>
              <w:t>.)</w:t>
            </w:r>
          </w:p>
          <w:p w:rsidRPr="00010B43" w:rsidR="00F41AF0" w:rsidP="6A6AE449" w:rsidRDefault="00F41AF0" w14:paraId="5CD1A58B" w14:textId="77777777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F41AF0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F41AF0">
              <w:rPr>
                <w:rFonts w:ascii="Arial" w:hAnsi="Arial" w:eastAsia="Arial" w:cs="Arial"/>
                <w:sz w:val="18"/>
                <w:szCs w:val="18"/>
              </w:rPr>
              <w:t xml:space="preserve"> Lift will cease if wind speed exceeds manufacturer limits.</w:t>
            </w:r>
          </w:p>
          <w:p w:rsidRPr="00010B43" w:rsidR="001421A1" w:rsidP="6A6AE449" w:rsidRDefault="00F41AF0" w14:paraId="4294B56A" w14:textId="36AC4B4A">
            <w:pPr>
              <w:pStyle w:val="TableParagraph"/>
              <w:tabs>
                <w:tab w:val="left" w:pos="4544"/>
              </w:tabs>
              <w:spacing w:line="276" w:lineRule="auto"/>
              <w:ind w:left="10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F41AF0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F41AF0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6A6AE449" w:rsidR="004E270C">
              <w:rPr>
                <w:rFonts w:ascii="Arial" w:hAnsi="Arial" w:eastAsia="Arial" w:cs="Arial"/>
                <w:sz w:val="18"/>
                <w:szCs w:val="18"/>
              </w:rPr>
              <w:t>Lift will cease if weather conditions introduce load instability or visibility impairment.</w:t>
            </w:r>
          </w:p>
        </w:tc>
      </w:tr>
      <w:tr w:rsidRPr="006E1581" w:rsidR="00586023" w:rsidTr="6A6AE449" w14:paraId="070A2409" w14:textId="77777777">
        <w:trPr>
          <w:cantSplit/>
          <w:trHeight w:val="454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586023" w:rsidP="00342EC2" w:rsidRDefault="00586023" w14:paraId="097E79C4" w14:textId="77777777">
            <w:pPr>
              <w:pStyle w:val="TableParagraph"/>
              <w:spacing w:before="1"/>
              <w:ind w:left="1369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49" w:type="pct"/>
            <w:gridSpan w:val="13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E2F3" w:themeColor="accent1" w:themeTint="33" w:sz="12" w:space="0"/>
            </w:tcBorders>
            <w:shd w:val="clear" w:color="auto" w:fill="D0CECE" w:themeFill="background2" w:themeFillShade="E6"/>
            <w:tcMar/>
            <w:vAlign w:val="center"/>
          </w:tcPr>
          <w:p w:rsidRPr="00010B43" w:rsidR="00586023" w:rsidP="6A6AE449" w:rsidRDefault="008B2E8C" w14:paraId="55751096" w14:textId="07E854B9">
            <w:pPr>
              <w:pStyle w:val="TableParagraph"/>
              <w:tabs>
                <w:tab w:val="left" w:pos="4544"/>
              </w:tabs>
              <w:ind w:firstLine="147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A6AE449" w:rsidR="008B2E8C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PERSONNEL &amp; LICENSING</w:t>
            </w:r>
          </w:p>
        </w:tc>
      </w:tr>
      <w:tr w:rsidRPr="006E1581" w:rsidR="00586023" w:rsidTr="6A6AE449" w14:paraId="6AA142DF" w14:textId="77777777">
        <w:trPr>
          <w:cantSplit/>
          <w:trHeight w:val="1562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586023" w:rsidP="00342EC2" w:rsidRDefault="00586023" w14:paraId="4C3A5665" w14:textId="77777777">
            <w:pPr>
              <w:pStyle w:val="TableParagraph"/>
              <w:spacing w:before="1"/>
              <w:ind w:left="1369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49" w:type="pct"/>
            <w:gridSpan w:val="13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E2F3" w:themeColor="accent1" w:themeTint="33" w:sz="12" w:space="0"/>
            </w:tcBorders>
            <w:tcMar/>
            <w:vAlign w:val="center"/>
          </w:tcPr>
          <w:p w:rsidRPr="00010B43" w:rsidR="00E1050A" w:rsidP="6A6AE449" w:rsidRDefault="00E1050A" w14:paraId="0A4BC5D7" w14:textId="3CD1E6C5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E1050A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E1050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Crane operator High Risk Work Licence sighted and valid</w:t>
            </w:r>
            <w:r w:rsidRPr="6A6AE449" w:rsidR="003F4533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(records </w:t>
            </w:r>
            <w:r w:rsidRPr="6A6AE449" w:rsidR="003F4533">
              <w:rPr>
                <w:rFonts w:ascii="Arial" w:hAnsi="Arial" w:eastAsia="Arial" w:cs="Arial"/>
                <w:sz w:val="18"/>
                <w:szCs w:val="18"/>
                <w:lang w:val="en-GB"/>
              </w:rPr>
              <w:t>retained</w:t>
            </w:r>
            <w:r w:rsidRPr="6A6AE449" w:rsidR="003F4533">
              <w:rPr>
                <w:rFonts w:ascii="Arial" w:hAnsi="Arial" w:eastAsia="Arial" w:cs="Arial"/>
                <w:sz w:val="18"/>
                <w:szCs w:val="18"/>
                <w:lang w:val="en-GB"/>
              </w:rPr>
              <w:t>)</w:t>
            </w:r>
          </w:p>
          <w:p w:rsidRPr="00010B43" w:rsidR="00E1050A" w:rsidP="6A6AE449" w:rsidRDefault="00E1050A" w14:paraId="17F177B4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E1050A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E1050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Dogman / Rigger High Risk Work Licence sighted (where </w:t>
            </w:r>
            <w:r w:rsidRPr="6A6AE449" w:rsidR="00E1050A">
              <w:rPr>
                <w:rFonts w:ascii="Arial" w:hAnsi="Arial" w:eastAsia="Arial" w:cs="Arial"/>
                <w:sz w:val="18"/>
                <w:szCs w:val="18"/>
                <w:lang w:val="en-GB"/>
              </w:rPr>
              <w:t>required</w:t>
            </w:r>
            <w:r w:rsidRPr="6A6AE449" w:rsidR="00E1050A">
              <w:rPr>
                <w:rFonts w:ascii="Arial" w:hAnsi="Arial" w:eastAsia="Arial" w:cs="Arial"/>
                <w:sz w:val="18"/>
                <w:szCs w:val="18"/>
                <w:lang w:val="en-GB"/>
              </w:rPr>
              <w:t>).</w:t>
            </w:r>
          </w:p>
          <w:p w:rsidRPr="00010B43" w:rsidR="00E1050A" w:rsidP="6A6AE449" w:rsidRDefault="00E1050A" w14:paraId="2589FE3A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E1050A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E1050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Lift Supervisor appointed and present.</w:t>
            </w:r>
          </w:p>
          <w:p w:rsidRPr="00010B43" w:rsidR="00E1050A" w:rsidP="6A6AE449" w:rsidRDefault="00E1050A" w14:paraId="39EAAEBE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E1050A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E1050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All personnel involved in the lift are competent in their assigned roles.</w:t>
            </w:r>
          </w:p>
          <w:p w:rsidR="00586023" w:rsidP="6A6AE449" w:rsidRDefault="00E1050A" w14:paraId="269B2CD0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E1050A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E1050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Communication method agreed and tested (radio / hand signals).</w:t>
            </w:r>
          </w:p>
          <w:p w:rsidRPr="00010B43" w:rsidR="005A23F9" w:rsidP="6A6AE449" w:rsidRDefault="005A23F9" w14:paraId="63590EFF" w14:textId="4BA8C536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5A23F9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005A23F9">
              <w:rPr>
                <w:rFonts w:ascii="Arial" w:hAnsi="Arial" w:eastAsia="Arial" w:cs="Arial"/>
                <w:sz w:val="18"/>
                <w:szCs w:val="18"/>
              </w:rPr>
              <w:t xml:space="preserve"> Pre-lift toolbox / lift briefing conducted with all personnel.</w:t>
            </w:r>
          </w:p>
        </w:tc>
      </w:tr>
      <w:tr w:rsidRPr="006E1581" w:rsidR="00E1050A" w:rsidTr="6A6AE449" w14:paraId="6292E012" w14:textId="77777777">
        <w:trPr>
          <w:cantSplit/>
          <w:trHeight w:val="397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E1050A" w:rsidP="003445BE" w:rsidRDefault="00E1050A" w14:paraId="64CAAE87" w14:textId="77777777">
            <w:pPr>
              <w:spacing w:after="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749" w:type="pct"/>
            <w:gridSpan w:val="13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shd w:val="clear" w:color="auto" w:fill="D0CECE" w:themeFill="background2" w:themeFillShade="E6"/>
            <w:tcMar/>
            <w:vAlign w:val="center"/>
          </w:tcPr>
          <w:p w:rsidRPr="00010B43" w:rsidR="00E1050A" w:rsidP="6A6AE449" w:rsidRDefault="00B53F46" w14:paraId="0BCD6B1D" w14:textId="076FD03E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B53F46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EXCLUSION ZONES &amp; LOAD PATH CONTROL</w:t>
            </w:r>
          </w:p>
        </w:tc>
      </w:tr>
      <w:tr w:rsidRPr="006E1581" w:rsidR="00E060BA" w:rsidTr="6A6AE449" w14:paraId="65AED9EA" w14:textId="77DE4287">
        <w:trPr>
          <w:cantSplit/>
          <w:trHeight w:val="2858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E060BA" w:rsidP="003445BE" w:rsidRDefault="00E060BA" w14:paraId="1F716C26" w14:textId="77777777">
            <w:pPr>
              <w:spacing w:after="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749" w:type="pct"/>
            <w:gridSpan w:val="13"/>
            <w:tcBorders>
              <w:top w:val="single" w:color="808080" w:themeColor="background1" w:themeShade="80" w:sz="12" w:space="0"/>
              <w:left w:val="single" w:color="FFFFFF" w:themeColor="background1" w:sz="8" w:space="0"/>
              <w:right w:val="single" w:color="D9D9D9" w:themeColor="background1" w:themeShade="D9" w:sz="12" w:space="0"/>
            </w:tcBorders>
            <w:tcMar/>
            <w:vAlign w:val="center"/>
          </w:tcPr>
          <w:p w:rsidRPr="00010B43" w:rsidR="00E060BA" w:rsidP="6A6AE449" w:rsidRDefault="00E060BA" w14:paraId="4312C440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Exclusion zone </w:t>
            </w: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>established</w:t>
            </w: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around crane and load path.</w:t>
            </w:r>
          </w:p>
          <w:p w:rsidRPr="00010B43" w:rsidR="00E060BA" w:rsidP="6A6AE449" w:rsidRDefault="00E060BA" w14:paraId="41FFA2C4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No personnel </w:t>
            </w: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>permitted</w:t>
            </w: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beneath suspended load.</w:t>
            </w:r>
          </w:p>
          <w:p w:rsidRPr="00010B43" w:rsidR="00E060BA" w:rsidP="6A6AE449" w:rsidRDefault="00E060BA" w14:paraId="0714190A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Lift path has been assessed and cleared of obstructions.</w:t>
            </w:r>
          </w:p>
          <w:p w:rsidRPr="00010B43" w:rsidR="00E060BA" w:rsidP="6A6AE449" w:rsidRDefault="00E060BA" w14:paraId="29115453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Public access controlled where lift interfaces with pedestrian or vehicle areas.</w:t>
            </w:r>
          </w:p>
          <w:p w:rsidRPr="00010B43" w:rsidR="00E060BA" w:rsidP="6A6AE449" w:rsidRDefault="00E060BA" w14:paraId="18DCB6C4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Taglines used where </w:t>
            </w: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>required</w:t>
            </w: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to control load movement.</w:t>
            </w:r>
          </w:p>
          <w:p w:rsidRPr="00010B43" w:rsidR="00E060BA" w:rsidP="6A6AE449" w:rsidRDefault="00E060BA" w14:paraId="665C4309" w14:textId="77777777">
            <w:pPr>
              <w:pStyle w:val="TableParagraph"/>
              <w:spacing w:line="276" w:lineRule="auto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E060BA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Simultaneous activities assessed and controlled.</w:t>
            </w:r>
          </w:p>
          <w:p w:rsidRPr="00010B43" w:rsidR="00E060BA" w:rsidP="6A6AE449" w:rsidRDefault="00E060BA" w14:paraId="24AB26DC" w14:textId="33BC2DF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A6AE449" w:rsidR="00E060BA">
              <w:rPr>
                <w:rFonts w:ascii="Arial" w:hAnsi="Arial" w:eastAsia="Arial" w:cs="Arial"/>
                <w:b w:val="1"/>
                <w:bCs w:val="1"/>
                <w:color w:val="EE0000"/>
                <w:sz w:val="18"/>
                <w:szCs w:val="18"/>
              </w:rPr>
              <w:t>Work must cease if exclusion controls are removed or breached.</w:t>
            </w:r>
          </w:p>
        </w:tc>
      </w:tr>
      <w:tr w:rsidRPr="006E1581" w:rsidR="00F31CDD" w:rsidTr="6A6AE449" w14:paraId="6081609F" w14:textId="77777777">
        <w:trPr>
          <w:cantSplit/>
          <w:trHeight w:val="428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F31CDD" w:rsidP="003445BE" w:rsidRDefault="00F31CDD" w14:paraId="18449C46" w14:textId="77777777">
            <w:pPr>
              <w:spacing w:after="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749" w:type="pct"/>
            <w:gridSpan w:val="13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808080" w:themeColor="background1" w:themeShade="80" w:sz="12" w:space="0"/>
              <w:right w:val="single" w:color="BDD6EE" w:themeColor="accent5" w:themeTint="66" w:sz="12" w:space="0"/>
            </w:tcBorders>
            <w:shd w:val="clear" w:color="auto" w:fill="D0CECE" w:themeFill="background2" w:themeFillShade="E6"/>
            <w:tcMar/>
            <w:vAlign w:val="center"/>
          </w:tcPr>
          <w:p w:rsidRPr="00010B43" w:rsidR="00F31CDD" w:rsidP="6A6AE449" w:rsidRDefault="00F31CDD" w14:paraId="7D05BF1B" w14:textId="5D22092D">
            <w:pPr>
              <w:pStyle w:val="TableParagraph"/>
              <w:ind w:left="104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A6AE449" w:rsidR="00F31CD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FIRE &amp; SERVICE INTERFACE (WHERE APPLICABLE)</w:t>
            </w:r>
          </w:p>
        </w:tc>
      </w:tr>
      <w:tr w:rsidRPr="006E1581" w:rsidR="00F31CDD" w:rsidTr="6A6AE449" w14:paraId="04C742CD" w14:textId="77777777">
        <w:trPr>
          <w:cantSplit/>
          <w:trHeight w:val="510"/>
        </w:trPr>
        <w:tc>
          <w:tcPr>
            <w:tcW w:w="251" w:type="pct"/>
            <w:vMerge/>
            <w:tcBorders/>
            <w:tcMar/>
            <w:textDirection w:val="btLr"/>
          </w:tcPr>
          <w:p w:rsidRPr="006E1581" w:rsidR="00F31CDD" w:rsidP="00C0226F" w:rsidRDefault="00F31CDD" w14:paraId="04566DB2" w14:textId="77777777">
            <w:pPr>
              <w:spacing w:after="0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749" w:type="pct"/>
            <w:gridSpan w:val="13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tcMar/>
            <w:vAlign w:val="center"/>
          </w:tcPr>
          <w:p w:rsidRPr="00010B43" w:rsidR="007833C1" w:rsidP="6A6AE449" w:rsidRDefault="007833C1" w14:paraId="23D70617" w14:textId="77777777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7833C1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7833C1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Adjacent services (electrical, mechanical, structural) assessed.</w:t>
            </w:r>
          </w:p>
          <w:p w:rsidRPr="00010B43" w:rsidR="007833C1" w:rsidP="6A6AE449" w:rsidRDefault="007833C1" w14:paraId="0B116DAF" w14:textId="77777777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  <w:lang w:val="en-GB"/>
              </w:rPr>
            </w:pPr>
            <w:r w:rsidRPr="6A6AE449" w:rsidR="007833C1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7833C1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Lift does not compromise fire egress, fire services or building systems.</w:t>
            </w:r>
          </w:p>
          <w:p w:rsidRPr="00010B43" w:rsidR="00F31CDD" w:rsidP="6A6AE449" w:rsidRDefault="007833C1" w14:paraId="59E36C86" w14:textId="36A9976F">
            <w:pPr>
              <w:pStyle w:val="TableParagraph"/>
              <w:spacing w:before="100"/>
              <w:ind w:left="142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007833C1">
              <w:rPr>
                <w:rFonts w:ascii="Arial" w:hAnsi="Arial" w:eastAsia="Arial" w:cs="Arial"/>
                <w:sz w:val="18"/>
                <w:szCs w:val="18"/>
                <w:lang w:val="en-GB"/>
              </w:rPr>
              <w:t>☐</w:t>
            </w:r>
            <w:r w:rsidRPr="6A6AE449" w:rsidR="007833C1">
              <w:rPr>
                <w:rFonts w:ascii="Arial" w:hAnsi="Arial" w:eastAsia="Arial" w:cs="Arial"/>
                <w:sz w:val="18"/>
                <w:szCs w:val="18"/>
                <w:lang w:val="en-GB"/>
              </w:rPr>
              <w:t xml:space="preserve"> Traffic management plan implemented where </w:t>
            </w:r>
            <w:r w:rsidRPr="6A6AE449" w:rsidR="007833C1">
              <w:rPr>
                <w:rFonts w:ascii="Arial" w:hAnsi="Arial" w:eastAsia="Arial" w:cs="Arial"/>
                <w:sz w:val="18"/>
                <w:szCs w:val="18"/>
                <w:lang w:val="en-GB"/>
              </w:rPr>
              <w:t>required</w:t>
            </w:r>
            <w:r w:rsidRPr="6A6AE449" w:rsidR="007833C1">
              <w:rPr>
                <w:rFonts w:ascii="Arial" w:hAnsi="Arial" w:eastAsia="Arial" w:cs="Arial"/>
                <w:sz w:val="18"/>
                <w:szCs w:val="18"/>
                <w:lang w:val="en-GB"/>
              </w:rPr>
              <w:t>.</w:t>
            </w:r>
          </w:p>
        </w:tc>
      </w:tr>
      <w:tr w:rsidRPr="006E1581" w:rsidR="003445BE" w:rsidTr="6A6AE449" w14:paraId="01136D4E" w14:textId="77777777">
        <w:trPr>
          <w:cantSplit/>
          <w:trHeight w:val="283"/>
        </w:trPr>
        <w:tc>
          <w:tcPr>
            <w:tcW w:w="5000" w:type="pct"/>
            <w:gridSpan w:val="14"/>
            <w:tcBorders>
              <w:top w:val="nil"/>
              <w:left w:val="single" w:color="FFFFFF" w:themeColor="background1" w:sz="8" w:space="0"/>
              <w:bottom w:val="single" w:color="FFFFFF" w:themeColor="background1" w:sz="12" w:space="0"/>
              <w:right w:val="nil"/>
            </w:tcBorders>
            <w:shd w:val="clear" w:color="auto" w:fill="D0CECE" w:themeFill="background2" w:themeFillShade="E6"/>
            <w:tcMar/>
            <w:textDirection w:val="btLr"/>
          </w:tcPr>
          <w:p w:rsidRPr="006E1581" w:rsidR="003445BE" w:rsidP="6A6AE449" w:rsidRDefault="003445BE" w14:paraId="47FAB11B" w14:textId="6DF96845">
            <w:pPr>
              <w:pStyle w:val="TableParagraph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E1581" w:rsidR="003445BE" w:rsidP="6A6AE449" w:rsidRDefault="003445BE" w14:paraId="537BE509" w14:textId="59613DFA">
            <w:pPr>
              <w:pStyle w:val="TableParagraph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E1581" w:rsidR="003445BE" w:rsidP="6A6AE449" w:rsidRDefault="003445BE" w14:paraId="6AC45ADE" w14:textId="41EDF627">
            <w:pPr>
              <w:pStyle w:val="TableParagraph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E1581" w:rsidR="003445BE" w:rsidP="6A6AE449" w:rsidRDefault="003445BE" w14:paraId="291CAA54" w14:textId="6EEC2594">
            <w:pPr>
              <w:pStyle w:val="TableParagraph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6E1581" w:rsidR="003445BE" w:rsidP="6A6AE449" w:rsidRDefault="003445BE" w14:paraId="4BDD3A53" w14:textId="6C405064">
            <w:pPr>
              <w:pStyle w:val="TableParagraph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="00D1130F" w:rsidP="6A6AE449" w:rsidRDefault="00D1130F" w14:paraId="6D9129F4" w14:textId="77777777">
      <w:pPr>
        <w:ind w:right="-449"/>
        <w:rPr>
          <w:rFonts w:ascii="Arial" w:hAnsi="Arial" w:eastAsia="Arial" w:cs="Arial"/>
          <w:sz w:val="18"/>
          <w:szCs w:val="18"/>
        </w:rPr>
      </w:pPr>
    </w:p>
    <w:tbl>
      <w:tblPr>
        <w:tblW w:w="5000" w:type="pct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4402"/>
        <w:gridCol w:w="5228"/>
      </w:tblGrid>
      <w:tr w:rsidRPr="006E1581" w:rsidR="00A3578C" w:rsidTr="6A6AE449" w14:paraId="56EF9290" w14:textId="77777777">
        <w:trPr>
          <w:trHeight w:val="342"/>
        </w:trPr>
        <w:tc>
          <w:tcPr>
            <w:tcW w:w="5000" w:type="pct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005E85"/>
            <w:tcMar/>
          </w:tcPr>
          <w:p w:rsidRPr="006E1581" w:rsidR="00A3578C" w:rsidP="6A6AE449" w:rsidRDefault="004D270D" w14:paraId="23ED0543" w14:textId="531E1F3E">
            <w:pPr>
              <w:pStyle w:val="TableParagraph"/>
              <w:spacing w:before="73"/>
              <w:ind w:left="110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18"/>
                <w:szCs w:val="18"/>
              </w:rPr>
            </w:pPr>
            <w:r w:rsidRPr="6A6AE449" w:rsidR="36705D8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PERMIT INVALIDATION</w:t>
            </w:r>
          </w:p>
        </w:tc>
      </w:tr>
      <w:tr w:rsidRPr="006E1581" w:rsidR="004D270D" w:rsidTr="6A6AE449" w14:paraId="68378600" w14:textId="77777777">
        <w:trPr>
          <w:trHeight w:val="1500"/>
        </w:trPr>
        <w:tc>
          <w:tcPr>
            <w:tcW w:w="2500" w:type="pct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0CECE" w:themeFill="background2" w:themeFillShade="E6"/>
            <w:tcMar/>
          </w:tcPr>
          <w:p w:rsidRPr="006E1581" w:rsidR="004D270D" w:rsidP="6A6AE449" w:rsidRDefault="004D270D" w14:paraId="76B3D9DF" w14:textId="77777777">
            <w:pPr>
              <w:pStyle w:val="NormalWeb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36705D85">
              <w:rPr>
                <w:rFonts w:ascii="Arial" w:hAnsi="Arial" w:eastAsia="Arial" w:cs="Arial"/>
                <w:sz w:val="18"/>
                <w:szCs w:val="18"/>
              </w:rPr>
              <w:t>This permit becomes invalid if:</w:t>
            </w:r>
          </w:p>
          <w:p w:rsidRPr="006E1581" w:rsidR="004D270D" w:rsidP="6A6AE449" w:rsidRDefault="004D270D" w14:paraId="6E4BB0A8" w14:textId="2ABB8396">
            <w:pPr>
              <w:pStyle w:val="NormalWeb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36705D85">
              <w:rPr>
                <w:rFonts w:ascii="Arial" w:hAnsi="Arial" w:eastAsia="Arial" w:cs="Arial"/>
                <w:sz w:val="18"/>
                <w:szCs w:val="18"/>
              </w:rPr>
              <w:t>• Crane configuration changes</w:t>
            </w:r>
            <w:r>
              <w:br/>
            </w:r>
            <w:r w:rsidRPr="6A6AE449" w:rsidR="36705D85">
              <w:rPr>
                <w:rFonts w:ascii="Arial" w:hAnsi="Arial" w:eastAsia="Arial" w:cs="Arial"/>
                <w:sz w:val="18"/>
                <w:szCs w:val="18"/>
              </w:rPr>
              <w:t>• Load weight or rigging arrangement changes</w:t>
            </w:r>
            <w:r>
              <w:br/>
            </w:r>
            <w:r w:rsidRPr="6A6AE449" w:rsidR="36705D85">
              <w:rPr>
                <w:rFonts w:ascii="Arial" w:hAnsi="Arial" w:eastAsia="Arial" w:cs="Arial"/>
                <w:sz w:val="18"/>
                <w:szCs w:val="18"/>
              </w:rPr>
              <w:t>• Lift radius changes</w:t>
            </w:r>
            <w:r>
              <w:br/>
            </w:r>
            <w:r w:rsidRPr="6A6AE449" w:rsidR="36705D85">
              <w:rPr>
                <w:rFonts w:ascii="Arial" w:hAnsi="Arial" w:eastAsia="Arial" w:cs="Arial"/>
                <w:sz w:val="18"/>
                <w:szCs w:val="18"/>
              </w:rPr>
              <w:t>• Ground conditions change</w:t>
            </w:r>
            <w:r>
              <w:br/>
            </w:r>
          </w:p>
        </w:tc>
        <w:tc>
          <w:tcPr>
            <w:tcW w:w="250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0CECE" w:themeFill="background2" w:themeFillShade="E6"/>
            <w:tcMar/>
          </w:tcPr>
          <w:p w:rsidRPr="006E1581" w:rsidR="004D270D" w:rsidP="6A6AE449" w:rsidRDefault="004D270D" w14:paraId="4F0DA2D6" w14:textId="77777777">
            <w:pPr>
              <w:pStyle w:val="TableParagraph"/>
              <w:spacing w:before="73"/>
              <w:ind w:left="110"/>
              <w:rPr>
                <w:rFonts w:ascii="Arial" w:hAnsi="Arial" w:eastAsia="Arial" w:cs="Arial"/>
                <w:sz w:val="18"/>
                <w:szCs w:val="18"/>
              </w:rPr>
            </w:pPr>
          </w:p>
          <w:p w:rsidR="004D270D" w:rsidP="6A6AE449" w:rsidRDefault="004D270D" w14:paraId="08DBAB5F" w14:textId="77777777">
            <w:pPr>
              <w:pStyle w:val="TableParagraph"/>
              <w:spacing w:before="73"/>
              <w:ind w:left="110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36705D85">
              <w:rPr>
                <w:rFonts w:ascii="Arial" w:hAnsi="Arial" w:eastAsia="Arial" w:cs="Arial"/>
                <w:sz w:val="18"/>
                <w:szCs w:val="18"/>
              </w:rPr>
              <w:t>• Wind exceeds manufacturer limits</w:t>
            </w:r>
            <w:r>
              <w:br/>
            </w:r>
            <w:r w:rsidRPr="6A6AE449" w:rsidR="36705D85">
              <w:rPr>
                <w:rFonts w:ascii="Arial" w:hAnsi="Arial" w:eastAsia="Arial" w:cs="Arial"/>
                <w:sz w:val="18"/>
                <w:szCs w:val="18"/>
              </w:rPr>
              <w:t>• Lift personnel change (operator, dogman, supervisor)</w:t>
            </w:r>
            <w:r>
              <w:br/>
            </w:r>
            <w:r w:rsidRPr="6A6AE449" w:rsidR="36705D85">
              <w:rPr>
                <w:rFonts w:ascii="Arial" w:hAnsi="Arial" w:eastAsia="Arial" w:cs="Arial"/>
                <w:sz w:val="18"/>
                <w:szCs w:val="18"/>
              </w:rPr>
              <w:t>• Exclusion controls are removed</w:t>
            </w:r>
            <w:r>
              <w:br/>
            </w:r>
            <w:r w:rsidRPr="6A6AE449" w:rsidR="36705D85">
              <w:rPr>
                <w:rFonts w:ascii="Arial" w:hAnsi="Arial" w:eastAsia="Arial" w:cs="Arial"/>
                <w:sz w:val="18"/>
                <w:szCs w:val="18"/>
              </w:rPr>
              <w:t>• Lift method changes from that described</w:t>
            </w:r>
          </w:p>
          <w:p w:rsidRPr="00265F44" w:rsidR="00265F44" w:rsidP="6A6AE449" w:rsidRDefault="00265F44" w14:paraId="79AFCC24" w14:textId="6929DAF3">
            <w:pPr>
              <w:pStyle w:val="TableParagraph"/>
              <w:spacing w:before="73"/>
              <w:ind w:left="110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49E060FE">
              <w:rPr>
                <w:rFonts w:ascii="Arial" w:hAnsi="Arial" w:eastAsia="Arial" w:cs="Arial"/>
                <w:sz w:val="18"/>
                <w:szCs w:val="18"/>
              </w:rPr>
              <w:t>• Lift plan or engineering assumptions no longer valid</w:t>
            </w:r>
          </w:p>
        </w:tc>
      </w:tr>
      <w:tr w:rsidRPr="006E1581" w:rsidR="004D270D" w:rsidTr="6A6AE449" w14:paraId="37884805" w14:textId="77777777">
        <w:trPr>
          <w:trHeight w:val="164"/>
        </w:trPr>
        <w:tc>
          <w:tcPr>
            <w:tcW w:w="5000" w:type="pct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0CECE" w:themeFill="background2" w:themeFillShade="E6"/>
            <w:tcMar/>
          </w:tcPr>
          <w:p w:rsidRPr="006E1581" w:rsidR="004D270D" w:rsidP="6A6AE449" w:rsidRDefault="004D270D" w14:paraId="08441939" w14:textId="24C10CE6">
            <w:pPr>
              <w:pStyle w:val="TableParagraph"/>
              <w:spacing w:before="73"/>
              <w:ind w:left="11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36705D85">
              <w:rPr>
                <w:rFonts w:ascii="Arial" w:hAnsi="Arial" w:eastAsia="Arial" w:cs="Arial"/>
                <w:color w:val="EE0000"/>
                <w:sz w:val="18"/>
                <w:szCs w:val="18"/>
              </w:rPr>
              <w:t>Work must cease and the permit reissued if any of the above occur.</w:t>
            </w:r>
          </w:p>
        </w:tc>
      </w:tr>
      <w:tr w:rsidRPr="006E1581" w:rsidR="0049228C" w:rsidTr="6A6AE449" w14:paraId="7E43838C" w14:textId="77777777">
        <w:trPr>
          <w:trHeight w:val="342"/>
        </w:trPr>
        <w:tc>
          <w:tcPr>
            <w:tcW w:w="5000" w:type="pct"/>
            <w:gridSpan w:val="3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005E85"/>
            <w:tcMar/>
            <w:hideMark/>
          </w:tcPr>
          <w:p w:rsidRPr="006E1581" w:rsidR="0049228C" w:rsidP="6A6AE449" w:rsidRDefault="0049228C" w14:paraId="63D85BB8" w14:textId="77777777">
            <w:pPr>
              <w:pStyle w:val="TableParagraph"/>
              <w:spacing w:before="73"/>
              <w:ind w:left="110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6A6AE449" w:rsidR="1AA12B4A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PERMIT AUTHORISATION</w:t>
            </w:r>
          </w:p>
        </w:tc>
      </w:tr>
      <w:tr w:rsidRPr="006E1581" w:rsidR="0049228C" w:rsidTr="6A6AE449" w14:paraId="10434421" w14:textId="77777777">
        <w:trPr>
          <w:trHeight w:val="1054"/>
        </w:trPr>
        <w:tc>
          <w:tcPr>
            <w:tcW w:w="39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cMar/>
            <w:textDirection w:val="btLr"/>
          </w:tcPr>
          <w:p w:rsidRPr="006E1581" w:rsidR="0049228C" w:rsidP="6A6AE449" w:rsidRDefault="0049228C" w14:paraId="7F1A8CAA" w14:textId="77777777">
            <w:pPr>
              <w:pStyle w:val="TableParagraph"/>
              <w:spacing w:before="9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US" w:eastAsia="en-US"/>
              </w:rPr>
            </w:pPr>
          </w:p>
          <w:p w:rsidRPr="006E1581" w:rsidR="0049228C" w:rsidP="6A6AE449" w:rsidRDefault="0049228C" w14:paraId="38934ADF" w14:textId="77777777">
            <w:pPr>
              <w:pStyle w:val="TableParagraph"/>
              <w:ind w:left="174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ISSUER</w:t>
            </w:r>
          </w:p>
        </w:tc>
        <w:tc>
          <w:tcPr>
            <w:tcW w:w="4605" w:type="pct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6E1581" w:rsidR="0049228C" w:rsidP="6A6AE449" w:rsidRDefault="00F165DF" w14:paraId="37D15113" w14:textId="498864D6">
            <w:pPr>
              <w:pStyle w:val="TableParagraph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US" w:eastAsia="en-US"/>
              </w:rPr>
            </w:pPr>
            <w:r w:rsidRPr="6A6AE449" w:rsidR="0AC871B6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I, the Permit Issuer, approve this crane lift to </w:t>
            </w:r>
            <w:r w:rsidRPr="6A6AE449" w:rsidR="0AC871B6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proceed</w:t>
            </w:r>
            <w:r w:rsidRPr="6A6AE449" w:rsidR="0AC871B6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</w:t>
            </w:r>
            <w:r w:rsidRPr="6A6AE449" w:rsidR="0AC871B6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in accordance with</w:t>
            </w:r>
            <w:r w:rsidRPr="6A6AE449" w:rsidR="0AC871B6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the conditions above.</w:t>
            </w:r>
          </w:p>
          <w:p w:rsidRPr="006E1581" w:rsidR="0049228C" w:rsidP="6A6AE449" w:rsidRDefault="0049228C" w14:paraId="74202548" w14:textId="77777777">
            <w:pPr>
              <w:pStyle w:val="TableParagraph"/>
              <w:tabs>
                <w:tab w:val="left" w:pos="4011"/>
                <w:tab w:val="left" w:pos="6694"/>
              </w:tabs>
              <w:spacing w:before="154"/>
              <w:ind w:left="108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Name of</w:t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Permit</w:t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Issuer:</w:t>
            </w:r>
            <w:r w:rsidRPr="006E1581">
              <w:rPr>
                <w:rFonts w:asciiTheme="minorHAnsi" w:hAnsiTheme="minorHAnsi" w:cstheme="minorHAnsi"/>
                <w:b/>
                <w:sz w:val="17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Signature:</w:t>
            </w:r>
            <w:r w:rsidRPr="006E1581">
              <w:rPr>
                <w:rFonts w:asciiTheme="minorHAnsi" w:hAnsiTheme="minorHAnsi" w:cstheme="minorHAnsi"/>
                <w:b/>
                <w:sz w:val="17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Date of</w:t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pacing w:val="1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Issue:</w:t>
            </w:r>
          </w:p>
        </w:tc>
      </w:tr>
      <w:tr w:rsidRPr="006E1581" w:rsidR="0049228C" w:rsidTr="6A6AE449" w14:paraId="39437951" w14:textId="77777777">
        <w:trPr>
          <w:trHeight w:val="341"/>
        </w:trPr>
        <w:tc>
          <w:tcPr>
            <w:tcW w:w="5000" w:type="pct"/>
            <w:gridSpan w:val="3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tcMar/>
            <w:hideMark/>
          </w:tcPr>
          <w:p w:rsidRPr="006E1581" w:rsidR="0049228C" w:rsidP="6A6AE449" w:rsidRDefault="0049228C" w14:paraId="7F995AF6" w14:textId="77777777">
            <w:pPr>
              <w:pStyle w:val="TableParagraph"/>
              <w:spacing w:before="73"/>
              <w:ind w:left="110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6A6AE449" w:rsidR="1AA12B4A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PERMIT DECLARATION</w:t>
            </w:r>
          </w:p>
        </w:tc>
      </w:tr>
      <w:tr w:rsidRPr="006E1581" w:rsidR="0049228C" w:rsidTr="6A6AE449" w14:paraId="70EEE724" w14:textId="77777777">
        <w:trPr>
          <w:trHeight w:val="4290"/>
        </w:trPr>
        <w:tc>
          <w:tcPr>
            <w:tcW w:w="39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cMar/>
            <w:textDirection w:val="btLr"/>
          </w:tcPr>
          <w:p w:rsidRPr="006E1581" w:rsidR="0049228C" w:rsidP="6A6AE449" w:rsidRDefault="0049228C" w14:paraId="6C91EC45" w14:textId="77777777">
            <w:pPr>
              <w:pStyle w:val="TableParagraph"/>
              <w:spacing w:before="7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US" w:eastAsia="en-US"/>
              </w:rPr>
            </w:pPr>
          </w:p>
          <w:p w:rsidRPr="006E1581" w:rsidR="0049228C" w:rsidP="6A6AE449" w:rsidRDefault="0049228C" w14:paraId="3521F6B9" w14:textId="77777777">
            <w:pPr>
              <w:pStyle w:val="TableParagraph"/>
              <w:ind w:left="174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PERMIT HOLDER</w:t>
            </w:r>
          </w:p>
        </w:tc>
        <w:tc>
          <w:tcPr>
            <w:tcW w:w="4605" w:type="pct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6E1581" w:rsidR="000A354D" w:rsidP="6A6AE449" w:rsidRDefault="000A354D" w14:paraId="43CB78B2" w14:textId="77777777">
            <w:pPr>
              <w:widowControl w:val="0"/>
              <w:autoSpaceDE w:val="0"/>
              <w:autoSpaceDN w:val="0"/>
              <w:spacing w:before="99" w:after="0" w:line="195" w:lineRule="exact"/>
              <w:ind w:left="108"/>
              <w:rPr>
                <w:rFonts w:ascii="Arial" w:hAnsi="Arial" w:eastAsia="Arial" w:cs="Arial"/>
                <w:sz w:val="18"/>
                <w:szCs w:val="18"/>
                <w:lang w:val="en-US" w:bidi="en-AU"/>
              </w:rPr>
            </w:pPr>
            <w:r w:rsidRPr="6A6AE449" w:rsidR="14EB6DEE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>As the Permit Holder, I confirm that:</w:t>
            </w:r>
          </w:p>
          <w:p w:rsidRPr="006E1581" w:rsidR="000A354D" w:rsidP="6A6AE449" w:rsidRDefault="000A354D" w14:paraId="6FE21E93" w14:textId="77777777">
            <w:pPr>
              <w:widowControl w:val="0"/>
              <w:autoSpaceDE w:val="0"/>
              <w:autoSpaceDN w:val="0"/>
              <w:spacing w:before="99" w:after="0" w:line="195" w:lineRule="exact"/>
              <w:ind w:left="720"/>
              <w:rPr>
                <w:rFonts w:ascii="Arial" w:hAnsi="Arial" w:eastAsia="Arial" w:cs="Arial"/>
                <w:sz w:val="18"/>
                <w:szCs w:val="18"/>
                <w:lang w:val="en-US" w:bidi="en-AU"/>
              </w:rPr>
            </w:pPr>
            <w:r w:rsidRPr="6A6AE449" w:rsidR="14EB6DEE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 xml:space="preserve">• The lift will be conducted </w:t>
            </w:r>
            <w:r w:rsidRPr="6A6AE449" w:rsidR="14EB6DEE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>in accordance with</w:t>
            </w:r>
            <w:r w:rsidRPr="6A6AE449" w:rsidR="14EB6DEE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 xml:space="preserve"> this permit and attached documentation.</w:t>
            </w:r>
          </w:p>
          <w:p w:rsidRPr="006E1581" w:rsidR="000A354D" w:rsidP="6A6AE449" w:rsidRDefault="000A354D" w14:paraId="50BBEC68" w14:textId="77777777">
            <w:pPr>
              <w:widowControl w:val="0"/>
              <w:autoSpaceDE w:val="0"/>
              <w:autoSpaceDN w:val="0"/>
              <w:spacing w:before="99" w:after="0" w:line="195" w:lineRule="exact"/>
              <w:ind w:left="720"/>
              <w:rPr>
                <w:rFonts w:ascii="Arial" w:hAnsi="Arial" w:eastAsia="Arial" w:cs="Arial"/>
                <w:sz w:val="18"/>
                <w:szCs w:val="18"/>
                <w:lang w:val="en-US" w:bidi="en-AU"/>
              </w:rPr>
            </w:pPr>
            <w:r w:rsidRPr="6A6AE449" w:rsidR="14EB6DEE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>• Crane configuration matches the approved parameters.</w:t>
            </w:r>
          </w:p>
          <w:p w:rsidRPr="006E1581" w:rsidR="000A354D" w:rsidP="6A6AE449" w:rsidRDefault="000A354D" w14:paraId="54692720" w14:textId="77777777">
            <w:pPr>
              <w:widowControl w:val="0"/>
              <w:autoSpaceDE w:val="0"/>
              <w:autoSpaceDN w:val="0"/>
              <w:spacing w:before="99" w:after="0" w:line="195" w:lineRule="exact"/>
              <w:ind w:left="720"/>
              <w:rPr>
                <w:rFonts w:ascii="Arial" w:hAnsi="Arial" w:eastAsia="Arial" w:cs="Arial"/>
                <w:sz w:val="18"/>
                <w:szCs w:val="18"/>
                <w:lang w:val="en-US" w:bidi="en-AU"/>
              </w:rPr>
            </w:pPr>
            <w:r w:rsidRPr="6A6AE449" w:rsidR="14EB6DEE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 xml:space="preserve">• Exclusion zones will be </w:t>
            </w:r>
            <w:r w:rsidRPr="6A6AE449" w:rsidR="14EB6DEE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>maintained</w:t>
            </w:r>
            <w:r w:rsidRPr="6A6AE449" w:rsidR="14EB6DEE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>.</w:t>
            </w:r>
          </w:p>
          <w:p w:rsidR="00EB1484" w:rsidP="6A6AE449" w:rsidRDefault="000A354D" w14:paraId="19912470" w14:textId="15351DC3">
            <w:pPr>
              <w:widowControl w:val="0"/>
              <w:autoSpaceDE w:val="0"/>
              <w:autoSpaceDN w:val="0"/>
              <w:spacing w:before="99" w:after="0" w:line="195" w:lineRule="exact"/>
              <w:ind w:left="720"/>
              <w:rPr>
                <w:rFonts w:ascii="Arial" w:hAnsi="Arial" w:eastAsia="Arial" w:cs="Arial"/>
                <w:sz w:val="18"/>
                <w:szCs w:val="18"/>
                <w:lang w:val="en-US" w:bidi="en-AU"/>
              </w:rPr>
            </w:pPr>
            <w:r w:rsidRPr="6A6AE449" w:rsidR="14EB6DEE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 xml:space="preserve">• </w:t>
            </w:r>
            <w:r w:rsidRPr="6A6AE449" w:rsidR="75CDD794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 xml:space="preserve">I </w:t>
            </w:r>
            <w:r w:rsidRPr="6A6AE449" w:rsidR="75CDD794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>have authority to stop the lift if permit conditions cannot be maintained</w:t>
            </w:r>
          </w:p>
          <w:p w:rsidRPr="006E1581" w:rsidR="00357BF9" w:rsidP="6A6AE449" w:rsidRDefault="00357BF9" w14:paraId="11B81685" w14:textId="71E4C5CB">
            <w:pPr>
              <w:widowControl w:val="0"/>
              <w:autoSpaceDE w:val="0"/>
              <w:autoSpaceDN w:val="0"/>
              <w:spacing w:before="99" w:after="0" w:line="195" w:lineRule="exact"/>
              <w:ind w:left="720"/>
              <w:rPr>
                <w:rFonts w:ascii="Arial" w:hAnsi="Arial" w:eastAsia="Arial" w:cs="Arial"/>
                <w:sz w:val="18"/>
                <w:szCs w:val="18"/>
                <w:lang w:val="en-US" w:bidi="en-AU"/>
              </w:rPr>
            </w:pPr>
            <w:r w:rsidRPr="6A6AE449" w:rsidR="16DAA1C2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 xml:space="preserve">• </w:t>
            </w:r>
            <w:r w:rsidRPr="6A6AE449" w:rsidR="16DAA1C2">
              <w:rPr>
                <w:rFonts w:ascii="Arial" w:hAnsi="Arial" w:eastAsia="Arial" w:cs="Arial"/>
                <w:sz w:val="18"/>
                <w:szCs w:val="18"/>
                <w:lang w:val="en-US" w:bidi="en-AU"/>
              </w:rPr>
              <w:t>I confirm the lift plan and load chart have been reviewed and understood.</w:t>
            </w:r>
          </w:p>
          <w:p w:rsidRPr="006E1581" w:rsidR="000A354D" w:rsidP="6A6AE449" w:rsidRDefault="000A354D" w14:paraId="7478BD95" w14:textId="77777777">
            <w:pPr>
              <w:widowControl w:val="0"/>
              <w:autoSpaceDE w:val="0"/>
              <w:autoSpaceDN w:val="0"/>
              <w:spacing w:before="99" w:after="0" w:line="195" w:lineRule="exact"/>
              <w:ind w:left="720"/>
              <w:rPr>
                <w:rFonts w:ascii="Arial" w:hAnsi="Arial" w:eastAsia="Arial" w:cs="Arial"/>
                <w:sz w:val="18"/>
                <w:szCs w:val="18"/>
                <w:lang w:val="en-US" w:bidi="en-AU"/>
              </w:rPr>
            </w:pPr>
          </w:p>
          <w:p w:rsidRPr="006E1581" w:rsidR="0049228C" w:rsidP="6A6AE449" w:rsidRDefault="0049228C" w14:paraId="742B255A" w14:textId="77777777">
            <w:pPr>
              <w:pStyle w:val="TableParagraph"/>
              <w:tabs>
                <w:tab w:val="left" w:pos="4718"/>
                <w:tab w:val="left" w:pos="7355"/>
              </w:tabs>
              <w:spacing w:before="1"/>
              <w:ind w:left="108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Name of</w:t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Permit</w:t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Holder:</w:t>
            </w:r>
            <w:r w:rsidRPr="006E1581">
              <w:rPr>
                <w:rFonts w:asciiTheme="minorHAnsi" w:hAnsiTheme="minorHAnsi" w:cstheme="minorHAnsi"/>
                <w:b/>
                <w:sz w:val="17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Signature:</w:t>
            </w:r>
            <w:r w:rsidRPr="006E1581">
              <w:rPr>
                <w:rFonts w:asciiTheme="minorHAnsi" w:hAnsiTheme="minorHAnsi" w:cstheme="minorHAnsi"/>
                <w:b/>
                <w:sz w:val="17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Date:</w:t>
            </w:r>
          </w:p>
          <w:p w:rsidRPr="006E1581" w:rsidR="0049228C" w:rsidP="6A6AE449" w:rsidRDefault="0049228C" w14:paraId="3644E069" w14:textId="77777777">
            <w:pPr>
              <w:pStyle w:val="TableParagraph"/>
              <w:spacing w:before="3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US" w:eastAsia="en-US"/>
              </w:rPr>
            </w:pPr>
          </w:p>
          <w:p w:rsidRPr="006E1581" w:rsidR="0049228C" w:rsidP="6A6AE449" w:rsidRDefault="0049228C" w14:paraId="0B61F995" w14:textId="77777777">
            <w:pPr>
              <w:pStyle w:val="TableParagraph"/>
              <w:ind w:left="108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My signature below acknowledges that I agree and understand the conditions of this permit (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other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worker/s).</w:t>
            </w:r>
          </w:p>
          <w:p w:rsidRPr="006E1581" w:rsidR="0049228C" w:rsidP="6A6AE449" w:rsidRDefault="0049228C" w14:paraId="48B09003" w14:textId="17C9EA65">
            <w:pPr>
              <w:pStyle w:val="TableParagraph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US" w:eastAsia="en-US"/>
              </w:rPr>
            </w:pPr>
          </w:p>
          <w:p w:rsidRPr="006E1581" w:rsidR="00EB1484" w:rsidP="6A6AE449" w:rsidRDefault="00EB1484" w14:paraId="3831E2A8" w14:textId="77777777">
            <w:pPr>
              <w:pStyle w:val="TableParagraph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US" w:eastAsia="en-US"/>
              </w:rPr>
            </w:pPr>
          </w:p>
          <w:p w:rsidRPr="006E1581" w:rsidR="00EB1484" w:rsidP="6A6AE449" w:rsidRDefault="0049228C" w14:paraId="5CADA99B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Name</w:t>
            </w:r>
            <w:r w:rsidRPr="6A6AE449" w:rsidR="1AA12B4A">
              <w:rPr>
                <w:rFonts w:ascii="Arial" w:hAnsi="Arial" w:eastAsia="Arial" w:cs="Arial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of</w:t>
            </w:r>
            <w:r w:rsidRPr="6A6AE449" w:rsidR="1AA12B4A">
              <w:rPr>
                <w:rFonts w:ascii="Arial" w:hAnsi="Arial" w:eastAsia="Arial" w:cs="Arial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worker: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6E1581">
              <w:rPr>
                <w:rFonts w:asciiTheme="minorHAnsi" w:hAnsiTheme="minorHAnsi" w:cstheme="minorHAnsi"/>
                <w:sz w:val="18"/>
                <w:u w:val="single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_</w:t>
            </w:r>
            <w:r w:rsidRPr="6A6AE449" w:rsidR="1AA12B4A">
              <w:rPr>
                <w:rFonts w:ascii="Arial" w:hAnsi="Arial" w:eastAsia="Arial" w:cs="Arial"/>
                <w:spacing w:val="37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Signature: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6E1581">
              <w:rPr>
                <w:rFonts w:asciiTheme="minorHAnsi" w:hAnsiTheme="minorHAnsi" w:cstheme="minorHAnsi"/>
                <w:sz w:val="18"/>
                <w:u w:val="single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Date:</w:t>
            </w:r>
            <w:r w:rsidRPr="006E1581">
              <w:rPr>
                <w:rFonts w:asciiTheme="minorHAnsi" w:hAnsiTheme="minorHAnsi" w:cstheme="minorHAnsi"/>
                <w:sz w:val="18"/>
                <w:u w:val="single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</w:t>
            </w:r>
          </w:p>
          <w:p w:rsidRPr="006E1581" w:rsidR="00EB1484" w:rsidP="6A6AE449" w:rsidRDefault="00EB1484" w14:paraId="09EE1F88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</w:p>
          <w:p w:rsidRPr="006E1581" w:rsidR="00EB1484" w:rsidP="6A6AE449" w:rsidRDefault="0049228C" w14:paraId="636F9689" w14:textId="1A5354EF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Name</w:t>
            </w:r>
            <w:r w:rsidRPr="6A6AE449" w:rsidR="1AA12B4A">
              <w:rPr>
                <w:rFonts w:ascii="Arial" w:hAnsi="Arial" w:eastAsia="Arial" w:cs="Arial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of</w:t>
            </w:r>
            <w:r w:rsidRPr="6A6AE449" w:rsidR="1AA12B4A">
              <w:rPr>
                <w:rFonts w:ascii="Arial" w:hAnsi="Arial" w:eastAsia="Arial" w:cs="Arial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worker: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6E1581">
              <w:rPr>
                <w:rFonts w:asciiTheme="minorHAnsi" w:hAnsiTheme="minorHAnsi" w:cstheme="minorHAnsi"/>
                <w:sz w:val="18"/>
                <w:u w:val="single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_</w:t>
            </w:r>
            <w:r w:rsidRPr="6A6AE449" w:rsidR="1AA12B4A">
              <w:rPr>
                <w:rFonts w:ascii="Arial" w:hAnsi="Arial" w:eastAsia="Arial" w:cs="Arial"/>
                <w:spacing w:val="37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Signature: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6E1581">
              <w:rPr>
                <w:rFonts w:asciiTheme="minorHAnsi" w:hAnsiTheme="minorHAnsi" w:cstheme="minorHAnsi"/>
                <w:sz w:val="18"/>
                <w:u w:val="single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Date:</w:t>
            </w:r>
            <w:r w:rsidRPr="006E1581">
              <w:rPr>
                <w:rFonts w:asciiTheme="minorHAnsi" w:hAnsiTheme="minorHAnsi" w:cstheme="minorHAnsi"/>
                <w:sz w:val="18"/>
                <w:u w:val="single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</w:t>
            </w:r>
          </w:p>
          <w:p w:rsidRPr="006E1581" w:rsidR="00EB1484" w:rsidP="6A6AE449" w:rsidRDefault="00EB1484" w14:paraId="4EE0E04C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</w:p>
          <w:p w:rsidRPr="006E1581" w:rsidR="0049228C" w:rsidP="6A6AE449" w:rsidRDefault="0049228C" w14:paraId="4446F341" w14:textId="5ACBA099">
            <w:pPr>
              <w:pStyle w:val="TableParagraph"/>
              <w:tabs>
                <w:tab w:val="left" w:pos="4559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Name</w:t>
            </w:r>
            <w:r w:rsidRPr="6A6AE449" w:rsidR="1AA12B4A">
              <w:rPr>
                <w:rFonts w:ascii="Arial" w:hAnsi="Arial" w:eastAsia="Arial" w:cs="Arial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of</w:t>
            </w:r>
            <w:r w:rsidRPr="6A6AE449" w:rsidR="1AA12B4A">
              <w:rPr>
                <w:rFonts w:ascii="Arial" w:hAnsi="Arial" w:eastAsia="Arial" w:cs="Arial"/>
                <w:spacing w:val="-1"/>
                <w:sz w:val="18"/>
                <w:szCs w:val="18"/>
                <w:lang w:val="en-US" w:eastAsia="en-US"/>
              </w:rPr>
              <w:t xml:space="preserve"> worker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: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6E1581">
              <w:rPr>
                <w:rFonts w:asciiTheme="minorHAnsi" w:hAnsiTheme="minorHAnsi" w:cstheme="minorHAnsi"/>
                <w:sz w:val="18"/>
                <w:u w:val="single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_</w:t>
            </w:r>
            <w:r w:rsidRPr="6A6AE449" w:rsidR="1AA12B4A">
              <w:rPr>
                <w:rFonts w:ascii="Arial" w:hAnsi="Arial" w:eastAsia="Arial" w:cs="Arial"/>
                <w:spacing w:val="37"/>
                <w:sz w:val="18"/>
                <w:szCs w:val="18"/>
                <w:lang w:val="en-US" w:eastAsia="en-US"/>
              </w:rPr>
              <w:t xml:space="preserve"> 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Signature:</w:t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u w:val="single"/>
                <w:lang w:val="en-US" w:eastAsia="en-US"/>
              </w:rPr>
              <w:t xml:space="preserve"> </w:t>
            </w:r>
            <w:r w:rsidRPr="006E1581">
              <w:rPr>
                <w:rFonts w:asciiTheme="minorHAnsi" w:hAnsiTheme="minorHAnsi" w:cstheme="minorHAnsi"/>
                <w:sz w:val="18"/>
                <w:u w:val="single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Date:</w:t>
            </w:r>
            <w:r w:rsidRPr="006E1581">
              <w:rPr>
                <w:rFonts w:asciiTheme="minorHAnsi" w:hAnsiTheme="minorHAnsi" w:cstheme="minorHAnsi"/>
                <w:sz w:val="18"/>
                <w:u w:val="single"/>
                <w:lang w:val="en-US" w:eastAsia="en-US"/>
              </w:rPr>
              <w:tab/>
            </w:r>
            <w:r w:rsidRPr="6A6AE449" w:rsidR="1AA12B4A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Pr="006E1581" w:rsidR="0049228C" w:rsidTr="6A6AE449" w14:paraId="1010D56C" w14:textId="77777777">
        <w:trPr>
          <w:trHeight w:val="356"/>
        </w:trPr>
        <w:tc>
          <w:tcPr>
            <w:tcW w:w="5000" w:type="pct"/>
            <w:gridSpan w:val="3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tcMar/>
            <w:hideMark/>
          </w:tcPr>
          <w:p w:rsidRPr="006E1581" w:rsidR="0049228C" w:rsidP="6A6AE449" w:rsidRDefault="0049228C" w14:paraId="18264AD0" w14:textId="77777777">
            <w:pPr>
              <w:pStyle w:val="TableParagraph"/>
              <w:spacing w:before="73"/>
              <w:ind w:left="110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6A6AE449" w:rsidR="1AA12B4A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FINALISATION</w:t>
            </w:r>
          </w:p>
        </w:tc>
      </w:tr>
      <w:tr w:rsidRPr="006E1581" w:rsidR="0049228C" w:rsidTr="6A6AE449" w14:paraId="245B83B5" w14:textId="77777777">
        <w:trPr>
          <w:trHeight w:val="1189"/>
        </w:trPr>
        <w:tc>
          <w:tcPr>
            <w:tcW w:w="395" w:type="pct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cMar/>
            <w:textDirection w:val="btLr"/>
            <w:hideMark/>
          </w:tcPr>
          <w:p w:rsidRPr="006E1581" w:rsidR="0049228C" w:rsidP="6A6AE449" w:rsidRDefault="0049228C" w14:paraId="70D84B20" w14:textId="097D7758">
            <w:pPr>
              <w:pStyle w:val="TableParagraph"/>
              <w:spacing w:line="254" w:lineRule="auto"/>
              <w:ind w:left="136" w:right="172" w:firstLine="40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6A6AE449" w:rsidR="1AA12B4A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PERMIT HOLDE</w:t>
            </w:r>
            <w:r w:rsidRPr="6A6AE449" w:rsidR="2B440BC6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R</w:t>
            </w:r>
          </w:p>
        </w:tc>
        <w:tc>
          <w:tcPr>
            <w:tcW w:w="4605" w:type="pct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  <w:tcMar/>
          </w:tcPr>
          <w:p w:rsidRPr="001A0A09" w:rsidR="00622BDA" w:rsidP="6A6AE449" w:rsidRDefault="00622BDA" w14:paraId="550743B9" w14:textId="77777777">
            <w:pPr>
              <w:pStyle w:val="NormalWeb"/>
              <w:spacing w:before="0" w:beforeAutospacing="off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6285435C">
              <w:rPr>
                <w:rFonts w:ascii="Arial" w:hAnsi="Arial" w:eastAsia="Arial" w:cs="Arial"/>
                <w:sz w:val="18"/>
                <w:szCs w:val="18"/>
              </w:rPr>
              <w:t>Upon completion of the lift:</w:t>
            </w:r>
          </w:p>
          <w:p w:rsidRPr="001A0A09" w:rsidR="00275092" w:rsidP="6A6AE449" w:rsidRDefault="00622BDA" w14:paraId="690AA0AA" w14:textId="77777777">
            <w:pPr>
              <w:pStyle w:val="NormalWeb"/>
              <w:spacing w:before="0" w:beforeAutospacing="off"/>
              <w:rPr>
                <w:rFonts w:ascii="Arial" w:hAnsi="Arial" w:eastAsia="Arial" w:cs="Arial"/>
                <w:sz w:val="18"/>
                <w:szCs w:val="18"/>
              </w:rPr>
            </w:pPr>
            <w:r w:rsidRPr="6A6AE449" w:rsidR="6285435C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6285435C">
              <w:rPr>
                <w:rFonts w:ascii="Arial" w:hAnsi="Arial" w:eastAsia="Arial" w:cs="Arial"/>
                <w:sz w:val="18"/>
                <w:szCs w:val="18"/>
              </w:rPr>
              <w:t xml:space="preserve"> Load safely placed and stabilised.</w:t>
            </w:r>
            <w:r>
              <w:br/>
            </w:r>
            <w:r w:rsidRPr="6A6AE449" w:rsidR="6285435C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6285435C">
              <w:rPr>
                <w:rFonts w:ascii="Arial" w:hAnsi="Arial" w:eastAsia="Arial" w:cs="Arial"/>
                <w:sz w:val="18"/>
                <w:szCs w:val="18"/>
              </w:rPr>
              <w:t xml:space="preserve"> Exclusion zone removed only after lift completion.</w:t>
            </w:r>
            <w:r>
              <w:br/>
            </w:r>
            <w:r w:rsidRPr="6A6AE449" w:rsidR="6285435C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6285435C">
              <w:rPr>
                <w:rFonts w:ascii="Arial" w:hAnsi="Arial" w:eastAsia="Arial" w:cs="Arial"/>
                <w:sz w:val="18"/>
                <w:szCs w:val="18"/>
              </w:rPr>
              <w:t xml:space="preserve"> Crane demobilised safely.</w:t>
            </w:r>
            <w:r>
              <w:br/>
            </w:r>
            <w:r w:rsidRPr="6A6AE449" w:rsidR="6285435C">
              <w:rPr>
                <w:rFonts w:ascii="Arial" w:hAnsi="Arial" w:eastAsia="Arial" w:cs="Arial"/>
                <w:sz w:val="18"/>
                <w:szCs w:val="18"/>
              </w:rPr>
              <w:t>☐</w:t>
            </w:r>
            <w:r w:rsidRPr="6A6AE449" w:rsidR="6285435C">
              <w:rPr>
                <w:rFonts w:ascii="Arial" w:hAnsi="Arial" w:eastAsia="Arial" w:cs="Arial"/>
                <w:sz w:val="18"/>
                <w:szCs w:val="18"/>
              </w:rPr>
              <w:t xml:space="preserve"> Ground and surrounding area returned to safe condition.</w:t>
            </w:r>
          </w:p>
          <w:p w:rsidRPr="001A0A09" w:rsidR="00E86898" w:rsidP="6A6AE449" w:rsidRDefault="00E86898" w14:paraId="4180490E" w14:textId="77777777">
            <w:pPr>
              <w:pStyle w:val="TableParagraph"/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</w:pPr>
            <w:r w:rsidRPr="6A6AE449" w:rsidR="45855A06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As the Permit Holder, I confirm all work is complete, all workers have signed off the </w:t>
            </w:r>
            <w:r w:rsidRPr="6A6AE449" w:rsidR="45855A06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>Permit</w:t>
            </w:r>
            <w:r w:rsidRPr="6A6AE449" w:rsidR="45855A06">
              <w:rPr>
                <w:rFonts w:ascii="Arial" w:hAnsi="Arial" w:eastAsia="Arial" w:cs="Arial"/>
                <w:sz w:val="18"/>
                <w:szCs w:val="18"/>
                <w:lang w:val="en-US" w:eastAsia="en-US"/>
              </w:rPr>
              <w:t xml:space="preserve"> and the worksite has been left clean and tidy.</w:t>
            </w:r>
          </w:p>
          <w:p w:rsidRPr="001A0A09" w:rsidR="00E86898" w:rsidP="6A6AE449" w:rsidRDefault="00E86898" w14:paraId="1CD4A21A" w14:textId="2685ADED">
            <w:pPr>
              <w:pStyle w:val="TableParagraph"/>
              <w:tabs>
                <w:tab w:val="left" w:pos="4742"/>
                <w:tab w:val="left" w:pos="7379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</w:pPr>
            <w:r w:rsidRPr="6A6AE449" w:rsidR="45855A06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Name of</w:t>
            </w:r>
            <w:r w:rsidRPr="6A6AE449" w:rsidR="45855A06">
              <w:rPr>
                <w:rFonts w:ascii="Arial" w:hAnsi="Arial" w:eastAsia="Arial" w:cs="Arial"/>
                <w:b w:val="1"/>
                <w:bCs w:val="1"/>
                <w:spacing w:val="-1"/>
                <w:sz w:val="18"/>
                <w:szCs w:val="18"/>
                <w:lang w:val="en-US" w:eastAsia="en-US"/>
              </w:rPr>
              <w:t xml:space="preserve"> </w:t>
            </w:r>
            <w:r w:rsidRPr="6A6AE449" w:rsidR="45855A06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Permit</w:t>
            </w:r>
            <w:r w:rsidRPr="6A6AE449" w:rsidR="45855A06">
              <w:rPr>
                <w:rFonts w:ascii="Arial" w:hAnsi="Arial" w:eastAsia="Arial" w:cs="Arial"/>
                <w:b w:val="1"/>
                <w:bCs w:val="1"/>
                <w:spacing w:val="-3"/>
                <w:sz w:val="18"/>
                <w:szCs w:val="18"/>
                <w:lang w:val="en-US" w:eastAsia="en-US"/>
              </w:rPr>
              <w:t xml:space="preserve"> </w:t>
            </w:r>
            <w:r w:rsidRPr="6A6AE449" w:rsidR="45855A06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Holder:</w:t>
            </w:r>
            <w:r w:rsidRPr="001A0A09"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  <w:tab/>
            </w:r>
            <w:r w:rsidRPr="6A6AE449" w:rsidR="45855A06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Signature:</w:t>
            </w:r>
            <w:r w:rsidRPr="001A0A09">
              <w:rPr>
                <w:rFonts w:asciiTheme="minorHAnsi" w:hAnsiTheme="minorHAnsi" w:cstheme="minorHAnsi"/>
                <w:b/>
                <w:sz w:val="18"/>
                <w:szCs w:val="18"/>
                <w:lang w:val="en-US" w:eastAsia="en-US"/>
              </w:rPr>
              <w:tab/>
            </w:r>
            <w:r w:rsidRPr="6A6AE449" w:rsidR="45855A06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n-US" w:eastAsia="en-US"/>
              </w:rPr>
              <w:t>Date:</w:t>
            </w:r>
          </w:p>
        </w:tc>
      </w:tr>
    </w:tbl>
    <w:p w:rsidRPr="00DC0FB1" w:rsidR="00815488" w:rsidP="00010B43" w:rsidRDefault="001F4412" w14:paraId="190AA246" w14:textId="723668A5">
      <w:pPr>
        <w:spacing w:after="0"/>
        <w:ind w:right="-449"/>
        <w:rPr>
          <w:sz w:val="2"/>
          <w:szCs w:val="2"/>
        </w:rPr>
      </w:pPr>
      <w:r>
        <w:t xml:space="preserve">   </w:t>
      </w:r>
    </w:p>
    <w:p w:rsidR="00DC0FB1" w:rsidP="00E86898" w:rsidRDefault="00DC0FB1" w14:paraId="341D9E6B" w14:textId="7A073287">
      <w:pPr>
        <w:ind w:right="-142"/>
        <w:jc w:val="center"/>
        <w:rPr>
          <w:i/>
          <w:iCs/>
        </w:rPr>
      </w:pPr>
    </w:p>
    <w:p w:rsidRPr="00101882" w:rsidR="00101882" w:rsidP="00E86898" w:rsidRDefault="00101882" w14:paraId="02AA87ED" w14:textId="315F6E95">
      <w:pPr>
        <w:ind w:right="-142"/>
        <w:jc w:val="center"/>
        <w:rPr>
          <w:b/>
          <w:bCs/>
          <w:i/>
          <w:iCs/>
        </w:rPr>
      </w:pPr>
    </w:p>
    <w:sectPr w:rsidRPr="00101882" w:rsidR="00101882" w:rsidSect="006E1581">
      <w:headerReference w:type="default" r:id="rId14"/>
      <w:pgSz w:w="11906" w:h="16838" w:orient="portrait"/>
      <w:pgMar w:top="720" w:right="720" w:bottom="720" w:left="720" w:header="426" w:footer="708" w:gutter="0"/>
      <w:cols w:space="708"/>
      <w:docGrid w:linePitch="360"/>
      <w:footerReference w:type="default" r:id="R7be1327c57d249d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MS" w:author="Mike Simpson" w:date="2026-02-17T17:34:00Z" w:id="0">
    <w:p w:rsidR="00DF486E" w:rsidP="00DF486E" w:rsidRDefault="00DF486E" w14:paraId="574CFF02" w14:textId="77777777">
      <w:pPr>
        <w:pStyle w:val="CommentText"/>
      </w:pPr>
      <w:r>
        <w:rPr>
          <w:rStyle w:val="CommentReference"/>
        </w:rPr>
        <w:annotationRef/>
      </w:r>
      <w:r>
        <w:t>Not sure about the previous 15T limit on the previous doc. PS need to confirm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4CFF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2455C" w16cex:dateUtc="2026-02-17T0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4CFF02" w16cid:durableId="2CA245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23A7" w:rsidP="00156298" w:rsidRDefault="001C23A7" w14:paraId="4D376603" w14:textId="77777777">
      <w:pPr>
        <w:spacing w:after="0" w:line="240" w:lineRule="auto"/>
      </w:pPr>
      <w:r>
        <w:separator/>
      </w:r>
    </w:p>
  </w:endnote>
  <w:endnote w:type="continuationSeparator" w:id="0">
    <w:p w:rsidR="001C23A7" w:rsidP="00156298" w:rsidRDefault="001C23A7" w14:paraId="0C3F09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2F250D4" w:rsidTr="12F250D4" w14:paraId="616F7107">
      <w:trPr>
        <w:trHeight w:val="300"/>
      </w:trPr>
      <w:tc>
        <w:tcPr>
          <w:tcW w:w="3485" w:type="dxa"/>
          <w:tcMar/>
        </w:tcPr>
        <w:p w:rsidR="12F250D4" w:rsidP="12F250D4" w:rsidRDefault="12F250D4" w14:paraId="199D45F4" w14:textId="182191C3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2F250D4" w:rsidP="12F250D4" w:rsidRDefault="12F250D4" w14:paraId="4685ACF9" w14:textId="427A674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2F250D4" w:rsidP="12F250D4" w:rsidRDefault="12F250D4" w14:paraId="3C670F72" w14:textId="0CAFD50D">
          <w:pPr>
            <w:pStyle w:val="Header"/>
            <w:bidi w:val="0"/>
            <w:ind w:right="-115"/>
            <w:jc w:val="right"/>
          </w:pPr>
        </w:p>
      </w:tc>
    </w:tr>
  </w:tbl>
  <w:p w:rsidR="12F250D4" w:rsidP="12F250D4" w:rsidRDefault="12F250D4" w14:paraId="47E8D6E0" w14:textId="00D79EE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23A7" w:rsidP="00156298" w:rsidRDefault="001C23A7" w14:paraId="7F17CC5D" w14:textId="77777777">
      <w:pPr>
        <w:spacing w:after="0" w:line="240" w:lineRule="auto"/>
      </w:pPr>
      <w:r>
        <w:separator/>
      </w:r>
    </w:p>
  </w:footnote>
  <w:footnote w:type="continuationSeparator" w:id="0">
    <w:p w:rsidR="001C23A7" w:rsidP="00156298" w:rsidRDefault="001C23A7" w14:paraId="0239A0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1130F" w:rsidP="12F250D4" w:rsidRDefault="00D1130F" w14:paraId="696141D5" w14:textId="01FB64EF">
    <w:pPr>
      <w:pStyle w:val="Header"/>
      <w:jc w:val="center"/>
      <w:rPr>
        <w:b w:val="1"/>
        <w:bCs w:val="1"/>
        <w:color w:val="005E86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A4026" wp14:editId="3235CD03">
          <wp:simplePos x="0" y="0"/>
          <wp:positionH relativeFrom="column">
            <wp:posOffset>159178</wp:posOffset>
          </wp:positionH>
          <wp:positionV relativeFrom="paragraph">
            <wp:posOffset>-4334</wp:posOffset>
          </wp:positionV>
          <wp:extent cx="1831680" cy="600075"/>
          <wp:effectExtent l="0" t="0" r="0" b="0"/>
          <wp:wrapNone/>
          <wp:docPr id="1523082766" name="Picture 1523082766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082766" name="Picture 1523082766" descr="Blue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68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2F250D4" w:rsidR="12F250D4">
      <w:rPr>
        <w:b w:val="1"/>
        <w:bCs w:val="1"/>
        <w:color w:val="005E86"/>
        <w:sz w:val="32"/>
        <w:szCs w:val="32"/>
      </w:rPr>
      <w:t>WHSMP</w:t>
    </w:r>
    <w:r w:rsidRPr="12F250D4" w:rsidR="12F250D4">
      <w:rPr>
        <w:b w:val="1"/>
        <w:bCs w:val="1"/>
        <w:color w:val="005E86"/>
        <w:sz w:val="32"/>
        <w:szCs w:val="32"/>
      </w:rPr>
      <w:t>09</w:t>
    </w:r>
    <w:r w:rsidRPr="12F250D4" w:rsidR="12F250D4">
      <w:rPr>
        <w:b w:val="1"/>
        <w:bCs w:val="1"/>
        <w:color w:val="005E86"/>
        <w:sz w:val="32"/>
        <w:szCs w:val="32"/>
      </w:rPr>
      <w:t xml:space="preserve"> – FOR – 06</w:t>
    </w:r>
  </w:p>
  <w:p w:rsidR="00D1130F" w:rsidP="12F250D4" w:rsidRDefault="00D1130F" w14:paraId="02D796A3" w14:textId="07FB5614">
    <w:pPr>
      <w:pStyle w:val="Header"/>
      <w:jc w:val="center"/>
      <w:rPr>
        <w:b w:val="1"/>
        <w:bCs w:val="1"/>
        <w:color w:val="005E86"/>
        <w:sz w:val="32"/>
        <w:szCs w:val="32"/>
      </w:rPr>
    </w:pPr>
    <w:r w:rsidRPr="12F250D4" w:rsidR="12F250D4">
      <w:rPr>
        <w:b w:val="1"/>
        <w:bCs w:val="1"/>
        <w:color w:val="005E86"/>
        <w:sz w:val="32"/>
        <w:szCs w:val="32"/>
      </w:rPr>
      <w:t>Crane Lift Permit</w:t>
    </w:r>
    <w:r w:rsidRPr="12F250D4" w:rsidR="12F250D4">
      <w:rPr>
        <w:b w:val="1"/>
        <w:bCs w:val="1"/>
        <w:color w:val="005E86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654"/>
    <w:multiLevelType w:val="hybridMultilevel"/>
    <w:tmpl w:val="282EF3BA"/>
    <w:lvl w:ilvl="0" w:tplc="A856A016">
      <w:numFmt w:val="bullet"/>
      <w:lvlText w:val=""/>
      <w:lvlJc w:val="left"/>
      <w:pPr>
        <w:ind w:left="602" w:hanging="286"/>
      </w:pPr>
      <w:rPr>
        <w:rFonts w:hint="default" w:ascii="Symbol" w:hAnsi="Symbol" w:eastAsia="Symbol" w:cs="Symbol"/>
        <w:w w:val="100"/>
        <w:sz w:val="17"/>
        <w:szCs w:val="17"/>
        <w:lang w:val="en-AU" w:eastAsia="en-AU" w:bidi="en-AU"/>
      </w:rPr>
    </w:lvl>
    <w:lvl w:ilvl="1" w:tplc="14F68DB0">
      <w:numFmt w:val="bullet"/>
      <w:lvlText w:val="•"/>
      <w:lvlJc w:val="left"/>
      <w:pPr>
        <w:ind w:left="1479" w:hanging="286"/>
      </w:pPr>
      <w:rPr>
        <w:lang w:val="en-AU" w:eastAsia="en-AU" w:bidi="en-AU"/>
      </w:rPr>
    </w:lvl>
    <w:lvl w:ilvl="2" w:tplc="2BCA36C8">
      <w:numFmt w:val="bullet"/>
      <w:lvlText w:val="•"/>
      <w:lvlJc w:val="left"/>
      <w:pPr>
        <w:ind w:left="2359" w:hanging="286"/>
      </w:pPr>
      <w:rPr>
        <w:lang w:val="en-AU" w:eastAsia="en-AU" w:bidi="en-AU"/>
      </w:rPr>
    </w:lvl>
    <w:lvl w:ilvl="3" w:tplc="0CCEA044">
      <w:numFmt w:val="bullet"/>
      <w:lvlText w:val="•"/>
      <w:lvlJc w:val="left"/>
      <w:pPr>
        <w:ind w:left="3238" w:hanging="286"/>
      </w:pPr>
      <w:rPr>
        <w:lang w:val="en-AU" w:eastAsia="en-AU" w:bidi="en-AU"/>
      </w:rPr>
    </w:lvl>
    <w:lvl w:ilvl="4" w:tplc="F7122A7C">
      <w:numFmt w:val="bullet"/>
      <w:lvlText w:val="•"/>
      <w:lvlJc w:val="left"/>
      <w:pPr>
        <w:ind w:left="4118" w:hanging="286"/>
      </w:pPr>
      <w:rPr>
        <w:lang w:val="en-AU" w:eastAsia="en-AU" w:bidi="en-AU"/>
      </w:rPr>
    </w:lvl>
    <w:lvl w:ilvl="5" w:tplc="2BF83804">
      <w:numFmt w:val="bullet"/>
      <w:lvlText w:val="•"/>
      <w:lvlJc w:val="left"/>
      <w:pPr>
        <w:ind w:left="4997" w:hanging="286"/>
      </w:pPr>
      <w:rPr>
        <w:lang w:val="en-AU" w:eastAsia="en-AU" w:bidi="en-AU"/>
      </w:rPr>
    </w:lvl>
    <w:lvl w:ilvl="6" w:tplc="3D460970">
      <w:numFmt w:val="bullet"/>
      <w:lvlText w:val="•"/>
      <w:lvlJc w:val="left"/>
      <w:pPr>
        <w:ind w:left="5877" w:hanging="286"/>
      </w:pPr>
      <w:rPr>
        <w:lang w:val="en-AU" w:eastAsia="en-AU" w:bidi="en-AU"/>
      </w:rPr>
    </w:lvl>
    <w:lvl w:ilvl="7" w:tplc="4A5C205A">
      <w:numFmt w:val="bullet"/>
      <w:lvlText w:val="•"/>
      <w:lvlJc w:val="left"/>
      <w:pPr>
        <w:ind w:left="6756" w:hanging="286"/>
      </w:pPr>
      <w:rPr>
        <w:lang w:val="en-AU" w:eastAsia="en-AU" w:bidi="en-AU"/>
      </w:rPr>
    </w:lvl>
    <w:lvl w:ilvl="8" w:tplc="5D56329E">
      <w:numFmt w:val="bullet"/>
      <w:lvlText w:val="•"/>
      <w:lvlJc w:val="left"/>
      <w:pPr>
        <w:ind w:left="7636" w:hanging="286"/>
      </w:pPr>
      <w:rPr>
        <w:lang w:val="en-AU" w:eastAsia="en-AU" w:bidi="en-AU"/>
      </w:rPr>
    </w:lvl>
  </w:abstractNum>
  <w:abstractNum w:abstractNumId="1" w15:restartNumberingAfterBreak="0">
    <w:nsid w:val="06290A20"/>
    <w:multiLevelType w:val="hybridMultilevel"/>
    <w:tmpl w:val="4F2492A8"/>
    <w:lvl w:ilvl="0" w:tplc="0C090001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hint="default" w:ascii="Wingdings" w:hAnsi="Wingdings"/>
      </w:rPr>
    </w:lvl>
  </w:abstractNum>
  <w:abstractNum w:abstractNumId="2" w15:restartNumberingAfterBreak="0">
    <w:nsid w:val="25A5649B"/>
    <w:multiLevelType w:val="multilevel"/>
    <w:tmpl w:val="9020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93D0A5C"/>
    <w:multiLevelType w:val="multilevel"/>
    <w:tmpl w:val="2EDE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ke Simpson">
    <w15:presenceInfo w15:providerId="AD" w15:userId="S::mike.simpson@scu.edu.au::4bd43c2e-d2ef-47cf-81cd-b869571a75a0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zNzU3NLQ0tDIyMzUyUdpeDU4uLM/DyQApNaAAkL84ssAAAA"/>
  </w:docVars>
  <w:rsids>
    <w:rsidRoot w:val="00156298"/>
    <w:rsid w:val="00010B43"/>
    <w:rsid w:val="00020B7D"/>
    <w:rsid w:val="000255D0"/>
    <w:rsid w:val="00033EAA"/>
    <w:rsid w:val="000627D2"/>
    <w:rsid w:val="000A354D"/>
    <w:rsid w:val="000C692D"/>
    <w:rsid w:val="000D2823"/>
    <w:rsid w:val="000F6413"/>
    <w:rsid w:val="00101882"/>
    <w:rsid w:val="0010594D"/>
    <w:rsid w:val="0011610C"/>
    <w:rsid w:val="00132B81"/>
    <w:rsid w:val="001421A1"/>
    <w:rsid w:val="00151D54"/>
    <w:rsid w:val="00156298"/>
    <w:rsid w:val="00156FF3"/>
    <w:rsid w:val="00157480"/>
    <w:rsid w:val="00157BCB"/>
    <w:rsid w:val="001658A2"/>
    <w:rsid w:val="001705F8"/>
    <w:rsid w:val="0019057D"/>
    <w:rsid w:val="00193759"/>
    <w:rsid w:val="00193F6B"/>
    <w:rsid w:val="001A0A09"/>
    <w:rsid w:val="001A23BC"/>
    <w:rsid w:val="001A442A"/>
    <w:rsid w:val="001A49F4"/>
    <w:rsid w:val="001C07FB"/>
    <w:rsid w:val="001C23A7"/>
    <w:rsid w:val="001C49DE"/>
    <w:rsid w:val="001C52FE"/>
    <w:rsid w:val="001C69B9"/>
    <w:rsid w:val="001F4412"/>
    <w:rsid w:val="0026142F"/>
    <w:rsid w:val="00262F54"/>
    <w:rsid w:val="00264540"/>
    <w:rsid w:val="00265F44"/>
    <w:rsid w:val="00275092"/>
    <w:rsid w:val="00276DE1"/>
    <w:rsid w:val="002771D6"/>
    <w:rsid w:val="00286181"/>
    <w:rsid w:val="00296B2D"/>
    <w:rsid w:val="002A37B7"/>
    <w:rsid w:val="002A449A"/>
    <w:rsid w:val="002A75D1"/>
    <w:rsid w:val="002B119A"/>
    <w:rsid w:val="002D10AC"/>
    <w:rsid w:val="002E257C"/>
    <w:rsid w:val="002F223C"/>
    <w:rsid w:val="002F42EC"/>
    <w:rsid w:val="002F7E9C"/>
    <w:rsid w:val="00305DF3"/>
    <w:rsid w:val="00311BB7"/>
    <w:rsid w:val="0031482B"/>
    <w:rsid w:val="0032738B"/>
    <w:rsid w:val="003425D6"/>
    <w:rsid w:val="00342EC2"/>
    <w:rsid w:val="003445BE"/>
    <w:rsid w:val="0034471A"/>
    <w:rsid w:val="00357BF9"/>
    <w:rsid w:val="0037728E"/>
    <w:rsid w:val="0039401E"/>
    <w:rsid w:val="00394F36"/>
    <w:rsid w:val="003A01E2"/>
    <w:rsid w:val="003F4533"/>
    <w:rsid w:val="004066A2"/>
    <w:rsid w:val="00432511"/>
    <w:rsid w:val="00440B21"/>
    <w:rsid w:val="0046133E"/>
    <w:rsid w:val="0049228C"/>
    <w:rsid w:val="00496FCD"/>
    <w:rsid w:val="004A10B4"/>
    <w:rsid w:val="004A3039"/>
    <w:rsid w:val="004B11B6"/>
    <w:rsid w:val="004C44E9"/>
    <w:rsid w:val="004C74BF"/>
    <w:rsid w:val="004D270D"/>
    <w:rsid w:val="004D4AC8"/>
    <w:rsid w:val="004E270C"/>
    <w:rsid w:val="004E32B0"/>
    <w:rsid w:val="004E456B"/>
    <w:rsid w:val="004E790A"/>
    <w:rsid w:val="004F748A"/>
    <w:rsid w:val="00525BFE"/>
    <w:rsid w:val="00534D54"/>
    <w:rsid w:val="0056102E"/>
    <w:rsid w:val="00562327"/>
    <w:rsid w:val="005706E1"/>
    <w:rsid w:val="00586023"/>
    <w:rsid w:val="005973FC"/>
    <w:rsid w:val="005A23F9"/>
    <w:rsid w:val="005B3E29"/>
    <w:rsid w:val="005D779C"/>
    <w:rsid w:val="005F7F78"/>
    <w:rsid w:val="00622BDA"/>
    <w:rsid w:val="006615F1"/>
    <w:rsid w:val="00661E9B"/>
    <w:rsid w:val="006A6F92"/>
    <w:rsid w:val="006C2EB7"/>
    <w:rsid w:val="006C6068"/>
    <w:rsid w:val="006C6C07"/>
    <w:rsid w:val="006E1581"/>
    <w:rsid w:val="006E15B4"/>
    <w:rsid w:val="006E712A"/>
    <w:rsid w:val="006F7AA2"/>
    <w:rsid w:val="00707CA9"/>
    <w:rsid w:val="00715B41"/>
    <w:rsid w:val="00715C4E"/>
    <w:rsid w:val="00725A83"/>
    <w:rsid w:val="007412A4"/>
    <w:rsid w:val="00744668"/>
    <w:rsid w:val="00745A61"/>
    <w:rsid w:val="00750740"/>
    <w:rsid w:val="00773822"/>
    <w:rsid w:val="007739F6"/>
    <w:rsid w:val="007740B4"/>
    <w:rsid w:val="007819F0"/>
    <w:rsid w:val="007833C1"/>
    <w:rsid w:val="0078359D"/>
    <w:rsid w:val="00790774"/>
    <w:rsid w:val="007D1FAB"/>
    <w:rsid w:val="007F0DEA"/>
    <w:rsid w:val="0080238F"/>
    <w:rsid w:val="00802F23"/>
    <w:rsid w:val="008101B4"/>
    <w:rsid w:val="00815488"/>
    <w:rsid w:val="00831F51"/>
    <w:rsid w:val="0083280A"/>
    <w:rsid w:val="00842E8D"/>
    <w:rsid w:val="0085090A"/>
    <w:rsid w:val="0085765D"/>
    <w:rsid w:val="0086359C"/>
    <w:rsid w:val="00866117"/>
    <w:rsid w:val="00877CAF"/>
    <w:rsid w:val="00892422"/>
    <w:rsid w:val="00893656"/>
    <w:rsid w:val="008B2E8C"/>
    <w:rsid w:val="008F7DF5"/>
    <w:rsid w:val="00913007"/>
    <w:rsid w:val="00913EE7"/>
    <w:rsid w:val="00924B1F"/>
    <w:rsid w:val="009648F9"/>
    <w:rsid w:val="00970A69"/>
    <w:rsid w:val="00974321"/>
    <w:rsid w:val="00992F60"/>
    <w:rsid w:val="009A1298"/>
    <w:rsid w:val="009D1119"/>
    <w:rsid w:val="009D354F"/>
    <w:rsid w:val="009F5AE8"/>
    <w:rsid w:val="00A07CC9"/>
    <w:rsid w:val="00A1153D"/>
    <w:rsid w:val="00A26F17"/>
    <w:rsid w:val="00A3578C"/>
    <w:rsid w:val="00A50A2D"/>
    <w:rsid w:val="00A51B91"/>
    <w:rsid w:val="00A557C9"/>
    <w:rsid w:val="00A70FC7"/>
    <w:rsid w:val="00A77E37"/>
    <w:rsid w:val="00AD24F6"/>
    <w:rsid w:val="00AD3725"/>
    <w:rsid w:val="00AD76F9"/>
    <w:rsid w:val="00AE460D"/>
    <w:rsid w:val="00AE6090"/>
    <w:rsid w:val="00AF6E50"/>
    <w:rsid w:val="00AF7C40"/>
    <w:rsid w:val="00B03986"/>
    <w:rsid w:val="00B047E2"/>
    <w:rsid w:val="00B25F99"/>
    <w:rsid w:val="00B41948"/>
    <w:rsid w:val="00B53F46"/>
    <w:rsid w:val="00B60EE8"/>
    <w:rsid w:val="00BB0295"/>
    <w:rsid w:val="00BE3623"/>
    <w:rsid w:val="00C0226F"/>
    <w:rsid w:val="00C65C34"/>
    <w:rsid w:val="00C7712D"/>
    <w:rsid w:val="00C912FD"/>
    <w:rsid w:val="00CD0577"/>
    <w:rsid w:val="00CD273F"/>
    <w:rsid w:val="00CE41B4"/>
    <w:rsid w:val="00CF5A9D"/>
    <w:rsid w:val="00D1130F"/>
    <w:rsid w:val="00D34802"/>
    <w:rsid w:val="00D46BF0"/>
    <w:rsid w:val="00D55C5C"/>
    <w:rsid w:val="00D56B5F"/>
    <w:rsid w:val="00D641E9"/>
    <w:rsid w:val="00D64BEB"/>
    <w:rsid w:val="00D66E05"/>
    <w:rsid w:val="00D74BAA"/>
    <w:rsid w:val="00D8336A"/>
    <w:rsid w:val="00D83D72"/>
    <w:rsid w:val="00D905B2"/>
    <w:rsid w:val="00DA6D27"/>
    <w:rsid w:val="00DA7B30"/>
    <w:rsid w:val="00DC0FB1"/>
    <w:rsid w:val="00DC243E"/>
    <w:rsid w:val="00DD100F"/>
    <w:rsid w:val="00DD3994"/>
    <w:rsid w:val="00DF486E"/>
    <w:rsid w:val="00E060BA"/>
    <w:rsid w:val="00E1050A"/>
    <w:rsid w:val="00E14569"/>
    <w:rsid w:val="00E2097F"/>
    <w:rsid w:val="00E36392"/>
    <w:rsid w:val="00E46974"/>
    <w:rsid w:val="00E608BD"/>
    <w:rsid w:val="00E655AC"/>
    <w:rsid w:val="00E8330D"/>
    <w:rsid w:val="00E86898"/>
    <w:rsid w:val="00E93236"/>
    <w:rsid w:val="00EB1484"/>
    <w:rsid w:val="00ED5A22"/>
    <w:rsid w:val="00EE7531"/>
    <w:rsid w:val="00F01E11"/>
    <w:rsid w:val="00F038B2"/>
    <w:rsid w:val="00F04019"/>
    <w:rsid w:val="00F165DF"/>
    <w:rsid w:val="00F31CDD"/>
    <w:rsid w:val="00F33BD7"/>
    <w:rsid w:val="00F36CF7"/>
    <w:rsid w:val="00F379E8"/>
    <w:rsid w:val="00F41AF0"/>
    <w:rsid w:val="00F65A04"/>
    <w:rsid w:val="00F77724"/>
    <w:rsid w:val="00F85264"/>
    <w:rsid w:val="00FA6A2B"/>
    <w:rsid w:val="00FC1B24"/>
    <w:rsid w:val="00FC3E6C"/>
    <w:rsid w:val="00FD3875"/>
    <w:rsid w:val="00FD7D4D"/>
    <w:rsid w:val="00FF3B1D"/>
    <w:rsid w:val="0AC871B6"/>
    <w:rsid w:val="12F250D4"/>
    <w:rsid w:val="14EB6DEE"/>
    <w:rsid w:val="16DAA1C2"/>
    <w:rsid w:val="1AA12B4A"/>
    <w:rsid w:val="2B440BC6"/>
    <w:rsid w:val="36705D85"/>
    <w:rsid w:val="3AB8DB19"/>
    <w:rsid w:val="45855A06"/>
    <w:rsid w:val="45C4B42F"/>
    <w:rsid w:val="49E060FE"/>
    <w:rsid w:val="5A39ADC4"/>
    <w:rsid w:val="5A6E5B67"/>
    <w:rsid w:val="5D8CC381"/>
    <w:rsid w:val="6285435C"/>
    <w:rsid w:val="6989D3F5"/>
    <w:rsid w:val="6A6AE449"/>
    <w:rsid w:val="754D2791"/>
    <w:rsid w:val="75CDD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77738"/>
  <w15:chartTrackingRefBased/>
  <w15:docId w15:val="{A45AF7AA-3FC2-49B9-9E32-5CE4DF944E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1F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6298"/>
  </w:style>
  <w:style w:type="paragraph" w:styleId="Footer">
    <w:name w:val="footer"/>
    <w:basedOn w:val="Normal"/>
    <w:link w:val="Foot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6298"/>
  </w:style>
  <w:style w:type="table" w:styleId="TableGrid">
    <w:name w:val="Table Grid"/>
    <w:basedOn w:val="TableNormal"/>
    <w:uiPriority w:val="39"/>
    <w:rsid w:val="001562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156298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b/>
      <w:bCs/>
      <w:sz w:val="18"/>
      <w:szCs w:val="18"/>
      <w:lang w:eastAsia="en-AU" w:bidi="en-AU"/>
    </w:rPr>
  </w:style>
  <w:style w:type="character" w:styleId="BodyTextChar" w:customStyle="1">
    <w:name w:val="Body Text Char"/>
    <w:basedOn w:val="DefaultParagraphFont"/>
    <w:link w:val="BodyText"/>
    <w:uiPriority w:val="1"/>
    <w:rsid w:val="00156298"/>
    <w:rPr>
      <w:rFonts w:ascii="Arial" w:hAnsi="Arial" w:eastAsia="Arial" w:cs="Arial"/>
      <w:b/>
      <w:bCs/>
      <w:sz w:val="18"/>
      <w:szCs w:val="18"/>
      <w:lang w:eastAsia="en-AU" w:bidi="en-AU"/>
    </w:rPr>
  </w:style>
  <w:style w:type="paragraph" w:styleId="TableParagraph" w:customStyle="1">
    <w:name w:val="Table Paragraph"/>
    <w:basedOn w:val="Normal"/>
    <w:uiPriority w:val="1"/>
    <w:qFormat/>
    <w:rsid w:val="0075074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eastAsia="en-AU" w:bidi="en-AU"/>
    </w:rPr>
  </w:style>
  <w:style w:type="paragraph" w:styleId="Default" w:customStyle="1">
    <w:name w:val="Default"/>
    <w:rsid w:val="009F5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76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6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833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E14569"/>
    <w:pPr>
      <w:spacing w:after="0" w:line="240" w:lineRule="auto"/>
    </w:pPr>
  </w:style>
  <w:style w:type="character" w:styleId="CommentReference">
    <w:name w:val="Comment Reference"/>
    <w:basedOn w:val="DefaultParagraphFont"/>
    <w:uiPriority w:val="99"/>
    <w:semiHidden/>
    <w:unhideWhenUsed/>
    <w:rsid w:val="00DF486E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DF48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F486E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DF486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F48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8/08/relationships/commentsExtensible" Target="commentsExtensi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comments" Target="comments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footer" Target="footer.xml" Id="R7be1327c57d249d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a99c85b590f7a2ccec8810e0b781945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1fbe2eb055d35186c71ca52ce2f6377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Props1.xml><?xml version="1.0" encoding="utf-8"?>
<ds:datastoreItem xmlns:ds="http://schemas.openxmlformats.org/officeDocument/2006/customXml" ds:itemID="{555B5D92-E2AA-40AC-B9B5-A960D880A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DBF1F-3096-412D-9182-833FFC33C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798AA-2832-4F38-BC86-4B5802DCA960}">
  <ds:schemaRefs>
    <ds:schemaRef ds:uri="http://schemas.microsoft.com/office/2006/metadata/properties"/>
    <ds:schemaRef ds:uri="http://schemas.microsoft.com/office/infopath/2007/PartnerControls"/>
    <ds:schemaRef ds:uri="89bbb187-cab9-4d2f-b7df-c9e2fd5d0e10"/>
    <ds:schemaRef ds:uri="e11638cc-3ed8-4da2-b56a-e5a4575c33a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Southern Cross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Bindi Heldt</dc:creator>
  <cp:keywords/>
  <dc:description/>
  <cp:lastModifiedBy>Shaun Brown</cp:lastModifiedBy>
  <cp:revision>6</cp:revision>
  <cp:lastPrinted>2023-07-13T22:22:00Z</cp:lastPrinted>
  <dcterms:created xsi:type="dcterms:W3CDTF">2026-03-05T04:37:00Z</dcterms:created>
  <dcterms:modified xsi:type="dcterms:W3CDTF">2026-03-30T23:19:06Z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d50ca8090ee09fc485b8c4d3fb1dd040481be435521b7790e11355b7d8587be7</vt:lpwstr>
  </property>
  <property fmtid="{D5CDD505-2E9C-101B-9397-08002B2CF9AE}" pid="3" name="ContentTypeId">
    <vt:lpwstr>0x010100D2021091776A7B4FAAE3BB4B604D759A</vt:lpwstr>
  </property>
  <property fmtid="{D5CDD505-2E9C-101B-9397-08002B2CF9AE}" pid="4" name="MediaServiceImageTags">
    <vt:lpwstr/>
  </property>
</Properties>
</file>