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67730" w14:textId="77777777" w:rsidR="00827A7E" w:rsidRDefault="00C839AB">
      <w:pPr>
        <w:spacing w:before="120" w:after="40"/>
      </w:pPr>
      <w:r>
        <w:rPr>
          <w:b/>
          <w:color w:val="000000"/>
          <w:sz w:val="36"/>
        </w:rPr>
        <w:t>WHSMP11-FOR01: Health and Safety in Design Review</w:t>
      </w:r>
    </w:p>
    <w:p w14:paraId="3C376359" w14:textId="77777777" w:rsidR="00827A7E" w:rsidRPr="00EB4716" w:rsidRDefault="00C839AB">
      <w:pPr>
        <w:spacing w:after="60" w:line="240" w:lineRule="auto"/>
        <w:rPr>
          <w:color w:val="000000"/>
          <w:sz w:val="20"/>
          <w:szCs w:val="20"/>
        </w:rPr>
      </w:pPr>
      <w:r w:rsidRPr="00EB4716">
        <w:rPr>
          <w:color w:val="000000"/>
          <w:sz w:val="20"/>
          <w:szCs w:val="20"/>
        </w:rPr>
        <w:t xml:space="preserve">Use this form to screen, review and record Health and Safety in Design (HSiD) for SCU projects, alterations, refurbishments, building services, fixed plant and other design work where SCU </w:t>
      </w:r>
      <w:r w:rsidRPr="00EB4716">
        <w:rPr>
          <w:color w:val="000000"/>
          <w:sz w:val="20"/>
          <w:szCs w:val="20"/>
        </w:rPr>
        <w:t>commissions or materially influences a design.</w:t>
      </w:r>
    </w:p>
    <w:p w14:paraId="2C26C22B" w14:textId="77777777" w:rsidR="003063A0" w:rsidRPr="00EB4716" w:rsidRDefault="003063A0">
      <w:pPr>
        <w:spacing w:after="60" w:line="240" w:lineRule="auto"/>
        <w:rPr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827A7E" w:rsidRPr="00EB4716" w14:paraId="60D18311" w14:textId="77777777">
        <w:trPr>
          <w:jc w:val="center"/>
        </w:trPr>
        <w:tc>
          <w:tcPr>
            <w:tcW w:w="10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3EB315D" w14:textId="77777777" w:rsidR="00827A7E" w:rsidRPr="00EB4716" w:rsidRDefault="00C839AB">
            <w:pPr>
              <w:spacing w:after="0"/>
              <w:rPr>
                <w:sz w:val="20"/>
                <w:szCs w:val="20"/>
              </w:rPr>
            </w:pPr>
            <w:r w:rsidRPr="00EB4716">
              <w:rPr>
                <w:color w:val="000000"/>
                <w:sz w:val="20"/>
                <w:szCs w:val="20"/>
              </w:rPr>
              <w:t>Trigger principle: if the project introduces a new design, redesign or material modification that may affect how people construct, commission, use, access, clean, inspect, maintain, repair, modify, decommissio</w:t>
            </w:r>
            <w:r w:rsidRPr="00EB4716">
              <w:rPr>
                <w:color w:val="000000"/>
                <w:sz w:val="20"/>
                <w:szCs w:val="20"/>
              </w:rPr>
              <w:t>n, demolish or dismantle a structure, workplace, building service or plant, complete this form. Routine like-for-like maintenance or replacement that does not materially change design or WHS risk does not normally trigger HSiD.</w:t>
            </w:r>
          </w:p>
        </w:tc>
      </w:tr>
    </w:tbl>
    <w:p w14:paraId="609E0B8D" w14:textId="65F3BA12" w:rsidR="00827A7E" w:rsidRDefault="00C839AB">
      <w:pPr>
        <w:spacing w:before="140" w:after="60"/>
      </w:pPr>
      <w:r>
        <w:rPr>
          <w:b/>
          <w:color w:val="000000"/>
          <w:sz w:val="32"/>
        </w:rPr>
        <w:t>1. Project and Design Detai</w:t>
      </w:r>
      <w:r>
        <w:rPr>
          <w:b/>
          <w:color w:val="000000"/>
          <w:sz w:val="32"/>
        </w:rPr>
        <w:t>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7488"/>
      </w:tblGrid>
      <w:tr w:rsidR="00827A7E" w:rsidRPr="0096706C" w14:paraId="610F1403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2A2DFB0A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10467CE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Record</w:t>
            </w:r>
          </w:p>
        </w:tc>
      </w:tr>
      <w:tr w:rsidR="00827A7E" w:rsidRPr="0096706C" w14:paraId="61A19B99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7FB08D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Project / work title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A4D58F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5C3A33DB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DB35D2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Campus / site / building / location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AC68B7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186E88CA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E450AB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Project number / contract reference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F7907B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01571BA4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827982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SCU University Officer / Project Manager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7C5F0C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79253864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CC129C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Design consultant / designer / D&amp;C contractor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0F2AEB6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786DAE53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3F13EB5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 xml:space="preserve">Principal Contractor (if known / </w:t>
            </w:r>
            <w:r w:rsidRPr="0096706C">
              <w:rPr>
                <w:color w:val="000000"/>
                <w:sz w:val="20"/>
                <w:szCs w:val="20"/>
              </w:rPr>
              <w:t>applicable)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FF625E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1B3C67C2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C5A1DC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Design stage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DF4A91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Pre-design / concept / schematic / detailed / construction change / handover</w:t>
            </w:r>
          </w:p>
        </w:tc>
      </w:tr>
      <w:tr w:rsidR="00827A7E" w:rsidRPr="0096706C" w14:paraId="7004F43B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653119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Date HSiD review opened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019920F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02B2E4EB" w14:textId="77777777">
        <w:trPr>
          <w:jc w:val="center"/>
        </w:trPr>
        <w:tc>
          <w:tcPr>
            <w:tcW w:w="33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1A70C7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Review participants</w:t>
            </w:r>
          </w:p>
        </w:tc>
        <w:tc>
          <w:tcPr>
            <w:tcW w:w="74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6652E6D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926A816" w14:textId="65F4A7D4" w:rsidR="003063A0" w:rsidRPr="00EB4716" w:rsidRDefault="00C839AB" w:rsidP="00EB4716">
      <w:pPr>
        <w:spacing w:before="140" w:after="60"/>
        <w:rPr>
          <w:color w:val="000000"/>
          <w:sz w:val="20"/>
          <w:szCs w:val="20"/>
        </w:rPr>
      </w:pPr>
      <w:r>
        <w:rPr>
          <w:b/>
          <w:color w:val="000000"/>
          <w:sz w:val="32"/>
        </w:rPr>
        <w:t xml:space="preserve">2. </w:t>
      </w:r>
      <w:proofErr w:type="spellStart"/>
      <w:r>
        <w:rPr>
          <w:b/>
          <w:color w:val="000000"/>
          <w:sz w:val="32"/>
        </w:rPr>
        <w:t>HSiD</w:t>
      </w:r>
      <w:proofErr w:type="spellEnd"/>
      <w:r>
        <w:rPr>
          <w:b/>
          <w:color w:val="000000"/>
          <w:sz w:val="32"/>
        </w:rPr>
        <w:t xml:space="preserve"> Trigger Screening</w:t>
      </w:r>
    </w:p>
    <w:p w14:paraId="62517C94" w14:textId="023DD525" w:rsidR="00827A7E" w:rsidRPr="00EB4716" w:rsidRDefault="00C839AB">
      <w:pPr>
        <w:spacing w:after="60" w:line="240" w:lineRule="auto"/>
        <w:rPr>
          <w:color w:val="000000"/>
          <w:sz w:val="20"/>
          <w:szCs w:val="20"/>
        </w:rPr>
      </w:pPr>
      <w:r w:rsidRPr="00EB4716">
        <w:rPr>
          <w:color w:val="000000"/>
          <w:sz w:val="20"/>
          <w:szCs w:val="20"/>
        </w:rPr>
        <w:t xml:space="preserve">Mark Yes / No / N/A. If any trigger below is Yes, the HSiD review </w:t>
      </w:r>
      <w:r w:rsidRPr="00EB4716">
        <w:rPr>
          <w:color w:val="000000"/>
          <w:sz w:val="20"/>
          <w:szCs w:val="20"/>
        </w:rPr>
        <w:t>process applies unless the Project Manager records a documented reason why it is not applicable.</w:t>
      </w:r>
    </w:p>
    <w:p w14:paraId="5E4F43E9" w14:textId="77777777" w:rsidR="0096706C" w:rsidRDefault="0096706C">
      <w:pPr>
        <w:spacing w:after="60" w:line="240" w:lineRule="auto"/>
      </w:pPr>
    </w:p>
    <w:tbl>
      <w:tblPr>
        <w:tblW w:w="11240" w:type="dxa"/>
        <w:jc w:val="center"/>
        <w:tblLayout w:type="fixed"/>
        <w:tblLook w:val="04A0" w:firstRow="1" w:lastRow="0" w:firstColumn="1" w:lastColumn="0" w:noHBand="0" w:noVBand="1"/>
      </w:tblPr>
      <w:tblGrid>
        <w:gridCol w:w="7056"/>
        <w:gridCol w:w="1584"/>
        <w:gridCol w:w="2600"/>
      </w:tblGrid>
      <w:tr w:rsidR="00827A7E" w:rsidRPr="0096706C" w14:paraId="53DC3D39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6B251C5E" w14:textId="77777777" w:rsidR="00827A7E" w:rsidRPr="0096706C" w:rsidRDefault="00C839AB" w:rsidP="003063A0">
            <w:pPr>
              <w:spacing w:after="0"/>
              <w:ind w:left="1546" w:hanging="1546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Trigger question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09BE43DA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Yes / No / N/A</w:t>
            </w: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633DC5DB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Comment / rationale</w:t>
            </w:r>
          </w:p>
        </w:tc>
      </w:tr>
      <w:tr w:rsidR="00827A7E" w:rsidRPr="0096706C" w14:paraId="4C17E908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325854E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New building, structure or substantial new part of a structure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177D3C3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038BD3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63F6B059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53A768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 xml:space="preserve">Structural alteration or </w:t>
            </w:r>
            <w:r w:rsidRPr="0096706C">
              <w:rPr>
                <w:color w:val="000000"/>
                <w:sz w:val="20"/>
                <w:szCs w:val="20"/>
              </w:rPr>
              <w:t>modification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4A0FE8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5109ED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774D1C17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D82BDD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Refurbishment or fit-out changing layout, access, egress, services or work environment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17757B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02D25E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286C2EE9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3B842E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New or materially modified electrical, mechanical, fire, ventilation, hydraulic or other building service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4AD338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95E483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6CC94B81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5078C2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New or materially modified fixed plant/eq</w:t>
            </w:r>
            <w:r w:rsidRPr="0096706C">
              <w:rPr>
                <w:color w:val="000000"/>
                <w:sz w:val="20"/>
                <w:szCs w:val="20"/>
              </w:rPr>
              <w:t>uipment integrated with a building or workplace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F359BB1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A2C0BF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48BC8254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629831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Design-and-construct or consultant-led design engagement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753AE3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60DAF4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30E00756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E0B97F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Design affects construction method, temporary works or high-risk construction activity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38DC9C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740B3D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6FA8981E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863AD2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 xml:space="preserve">Design affects future access, cleaning, </w:t>
            </w:r>
            <w:r w:rsidRPr="0096706C">
              <w:rPr>
                <w:color w:val="000000"/>
                <w:sz w:val="20"/>
                <w:szCs w:val="20"/>
              </w:rPr>
              <w:t>inspection, maintenance, repair or replacement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8B5631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766FB8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1468D686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E0B288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Design may introduce or alter an SCU Critical Risk or critical control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2DDA29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1706B3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144D84B1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FA8FD3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Design affects decommissioning, demolition or dismantling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6C4D85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E6C62D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3E0E3874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E833B1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Other material design change with WHS implications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31412BF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20168E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6568A473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2987F13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Screening outcome</w:t>
            </w:r>
          </w:p>
        </w:tc>
        <w:tc>
          <w:tcPr>
            <w:tcW w:w="4184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6F4FD9EF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Record</w:t>
            </w:r>
          </w:p>
        </w:tc>
      </w:tr>
      <w:tr w:rsidR="00827A7E" w:rsidRPr="0096706C" w14:paraId="55FD3169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79CF14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HSiD triggered?</w:t>
            </w:r>
          </w:p>
        </w:tc>
        <w:tc>
          <w:tcPr>
            <w:tcW w:w="4184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0A2369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Yes / No</w:t>
            </w:r>
          </w:p>
        </w:tc>
      </w:tr>
      <w:tr w:rsidR="00827A7E" w:rsidRPr="0096706C" w14:paraId="6E4551FA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D5D60CF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If No, reason HSiD is not required</w:t>
            </w:r>
          </w:p>
        </w:tc>
        <w:tc>
          <w:tcPr>
            <w:tcW w:w="4184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57D2F8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4480644B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66D482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Project Manager / University Officer</w:t>
            </w:r>
          </w:p>
        </w:tc>
        <w:tc>
          <w:tcPr>
            <w:tcW w:w="4184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F386A0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96706C" w14:paraId="2AC1AD21" w14:textId="77777777" w:rsidTr="00285F31">
        <w:trPr>
          <w:jc w:val="center"/>
        </w:trPr>
        <w:tc>
          <w:tcPr>
            <w:tcW w:w="70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94659E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Date</w:t>
            </w:r>
          </w:p>
        </w:tc>
        <w:tc>
          <w:tcPr>
            <w:tcW w:w="4184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0B261B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631BA43A" w14:textId="77777777" w:rsidR="00827A7E" w:rsidRDefault="00C839AB">
      <w:r>
        <w:br w:type="page"/>
      </w:r>
    </w:p>
    <w:p w14:paraId="36782BB9" w14:textId="77777777" w:rsidR="00827A7E" w:rsidRDefault="00C839AB">
      <w:pPr>
        <w:spacing w:before="140" w:after="60"/>
        <w:rPr>
          <w:b/>
          <w:color w:val="000000"/>
          <w:sz w:val="32"/>
        </w:rPr>
      </w:pPr>
      <w:r>
        <w:rPr>
          <w:b/>
          <w:color w:val="000000"/>
          <w:sz w:val="32"/>
        </w:rPr>
        <w:lastRenderedPageBreak/>
        <w:t>3. Duty Holders, Designer Capability and Design Information</w:t>
      </w:r>
    </w:p>
    <w:p w14:paraId="247A2539" w14:textId="77777777" w:rsidR="0096706C" w:rsidRDefault="0096706C">
      <w:pPr>
        <w:spacing w:before="14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392"/>
        <w:gridCol w:w="1584"/>
      </w:tblGrid>
      <w:tr w:rsidR="00827A7E" w:rsidRPr="0096706C" w14:paraId="03E52606" w14:textId="77777777">
        <w:trPr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3B322C34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Requirement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0ED6921F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Evidence / record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58B070D3" w14:textId="77777777" w:rsidR="00827A7E" w:rsidRPr="0096706C" w:rsidRDefault="00C839AB">
            <w:pPr>
              <w:spacing w:after="0"/>
              <w:rPr>
                <w:sz w:val="20"/>
                <w:szCs w:val="20"/>
              </w:rPr>
            </w:pPr>
            <w:r w:rsidRPr="0096706C">
              <w:rPr>
                <w:b/>
                <w:color w:val="000000"/>
                <w:sz w:val="20"/>
                <w:szCs w:val="20"/>
              </w:rPr>
              <w:t>Status</w:t>
            </w:r>
          </w:p>
        </w:tc>
      </w:tr>
      <w:tr w:rsidR="00827A7E" w:rsidRPr="0096706C" w14:paraId="45B94C63" w14:textId="77777777">
        <w:trPr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F05FB7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 xml:space="preserve">Designer / </w:t>
            </w:r>
            <w:r w:rsidRPr="0096706C">
              <w:rPr>
                <w:color w:val="000000"/>
                <w:sz w:val="20"/>
                <w:szCs w:val="20"/>
              </w:rPr>
              <w:t>design PCBU identified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94B76A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4D1F5F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Action required</w:t>
            </w:r>
          </w:p>
        </w:tc>
      </w:tr>
      <w:tr w:rsidR="00827A7E" w:rsidRPr="0096706C" w14:paraId="6D27EC56" w14:textId="77777777">
        <w:trPr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B459BD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SCU commissioning role / client role identified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E39774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3361748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Action required</w:t>
            </w:r>
          </w:p>
        </w:tc>
      </w:tr>
      <w:tr w:rsidR="00827A7E" w:rsidRPr="0096706C" w14:paraId="18C904E5" w14:textId="77777777">
        <w:trPr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A28E83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Designer qualifications and experience appropriate to scope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420764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224BF7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Action required</w:t>
            </w:r>
          </w:p>
        </w:tc>
      </w:tr>
      <w:tr w:rsidR="00827A7E" w:rsidRPr="0096706C" w14:paraId="23BC672A" w14:textId="77777777">
        <w:trPr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CD8793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 xml:space="preserve">Professional </w:t>
            </w:r>
            <w:r w:rsidRPr="0096706C">
              <w:rPr>
                <w:color w:val="000000"/>
                <w:sz w:val="20"/>
                <w:szCs w:val="20"/>
              </w:rPr>
              <w:t>registration / licence verified where required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D7100E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28FDA74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N/A / Action required</w:t>
            </w:r>
          </w:p>
        </w:tc>
      </w:tr>
      <w:tr w:rsidR="00827A7E" w:rsidRPr="0096706C" w14:paraId="071D870A" w14:textId="77777777">
        <w:trPr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CE73A1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Other PCBUs / duty holders identified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3691E6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87F70C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Action required</w:t>
            </w:r>
          </w:p>
        </w:tc>
      </w:tr>
      <w:tr w:rsidR="00827A7E" w:rsidRPr="0096706C" w14:paraId="5C9507AD" w14:textId="77777777" w:rsidTr="001C00A8">
        <w:trPr>
          <w:trHeight w:val="612"/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D251E5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Relevant workers / end users / maintainers / HSRs identified for consultation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9C67B4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432FFE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Action require</w:t>
            </w:r>
            <w:r w:rsidRPr="0096706C">
              <w:rPr>
                <w:color w:val="000000"/>
                <w:sz w:val="20"/>
                <w:szCs w:val="20"/>
              </w:rPr>
              <w:t>d</w:t>
            </w:r>
          </w:p>
        </w:tc>
      </w:tr>
      <w:tr w:rsidR="00827A7E" w:rsidRPr="0096706C" w14:paraId="38843D67" w14:textId="77777777" w:rsidTr="001C00A8">
        <w:trPr>
          <w:trHeight w:val="677"/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5460F8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Available site hazard and risk information provided to designer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19043A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6C401C1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Action required</w:t>
            </w:r>
          </w:p>
        </w:tc>
      </w:tr>
      <w:tr w:rsidR="00827A7E" w:rsidRPr="0096706C" w14:paraId="4A8DFD28" w14:textId="77777777" w:rsidTr="001C00A8">
        <w:trPr>
          <w:trHeight w:val="701"/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346EA9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Existing drawings, services, asbestos / hazardous materials / asset information provided where relevant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8625DC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6721F0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N/A / Action required</w:t>
            </w:r>
          </w:p>
        </w:tc>
      </w:tr>
      <w:tr w:rsidR="00827A7E" w:rsidRPr="0096706C" w14:paraId="418F7E83" w14:textId="77777777">
        <w:trPr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35C2DE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 xml:space="preserve">SCU </w:t>
            </w:r>
            <w:r w:rsidRPr="0096706C">
              <w:rPr>
                <w:color w:val="000000"/>
                <w:sz w:val="20"/>
                <w:szCs w:val="20"/>
              </w:rPr>
              <w:t>Critical Risks / HRPs / specialist requirements communicated where relevant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D81A898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2DC947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N/A / Action required</w:t>
            </w:r>
          </w:p>
        </w:tc>
      </w:tr>
      <w:tr w:rsidR="00827A7E" w:rsidRPr="0096706C" w14:paraId="4CBEDDA9" w14:textId="77777777" w:rsidTr="001C00A8">
        <w:trPr>
          <w:trHeight w:val="566"/>
          <w:jc w:val="center"/>
        </w:trPr>
        <w:tc>
          <w:tcPr>
            <w:tcW w:w="4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8F539A3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96706C">
              <w:rPr>
                <w:color w:val="000000"/>
                <w:sz w:val="20"/>
                <w:szCs w:val="20"/>
              </w:rPr>
              <w:t>HSiD</w:t>
            </w:r>
            <w:proofErr w:type="spellEnd"/>
            <w:r w:rsidRPr="0096706C">
              <w:rPr>
                <w:color w:val="000000"/>
                <w:sz w:val="20"/>
                <w:szCs w:val="20"/>
              </w:rPr>
              <w:t xml:space="preserve"> requirements included in brief / scope / RFQ / tender / consultancy / contract</w:t>
            </w:r>
          </w:p>
        </w:tc>
        <w:tc>
          <w:tcPr>
            <w:tcW w:w="43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B0F815" w14:textId="77777777" w:rsidR="00827A7E" w:rsidRPr="0096706C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2A1D9D" w14:textId="77777777" w:rsidR="00827A7E" w:rsidRPr="0096706C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96706C">
              <w:rPr>
                <w:color w:val="000000"/>
                <w:sz w:val="20"/>
                <w:szCs w:val="20"/>
              </w:rPr>
              <w:t>Confirmed / Action required</w:t>
            </w:r>
          </w:p>
        </w:tc>
      </w:tr>
    </w:tbl>
    <w:p w14:paraId="514A7D20" w14:textId="7CF2CA3A" w:rsidR="00827A7E" w:rsidRDefault="00C839AB">
      <w:pPr>
        <w:spacing w:before="140" w:after="60"/>
      </w:pPr>
      <w:r>
        <w:rPr>
          <w:b/>
          <w:color w:val="000000"/>
          <w:sz w:val="32"/>
        </w:rPr>
        <w:t xml:space="preserve">4. Gate 1 - </w:t>
      </w:r>
      <w:r>
        <w:rPr>
          <w:b/>
          <w:color w:val="000000"/>
          <w:sz w:val="32"/>
        </w:rPr>
        <w:t>Pre-Design / Concept Review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112"/>
        <w:gridCol w:w="2088"/>
      </w:tblGrid>
      <w:tr w:rsidR="00827A7E" w:rsidRPr="001C00A8" w14:paraId="5AFE5FA1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31AF2192" w14:textId="77777777" w:rsidR="00827A7E" w:rsidRPr="001C00A8" w:rsidRDefault="00C839AB">
            <w:pPr>
              <w:spacing w:after="0"/>
              <w:rPr>
                <w:sz w:val="20"/>
                <w:szCs w:val="20"/>
              </w:rPr>
            </w:pPr>
            <w:r w:rsidRPr="001C00A8">
              <w:rPr>
                <w:b/>
                <w:color w:val="000000"/>
                <w:sz w:val="20"/>
                <w:szCs w:val="20"/>
              </w:rPr>
              <w:t>Review item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26A7BBED" w14:textId="77777777" w:rsidR="00827A7E" w:rsidRPr="001C00A8" w:rsidRDefault="00C839AB">
            <w:pPr>
              <w:spacing w:after="0"/>
              <w:rPr>
                <w:sz w:val="20"/>
                <w:szCs w:val="20"/>
              </w:rPr>
            </w:pPr>
            <w:r w:rsidRPr="001C00A8">
              <w:rPr>
                <w:b/>
                <w:color w:val="000000"/>
                <w:sz w:val="20"/>
                <w:szCs w:val="20"/>
              </w:rPr>
              <w:t>Design consideration / decision / evidence</w:t>
            </w: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0BE13D6E" w14:textId="77777777" w:rsidR="00827A7E" w:rsidRPr="001C00A8" w:rsidRDefault="00C839AB">
            <w:pPr>
              <w:spacing w:after="0"/>
              <w:rPr>
                <w:sz w:val="20"/>
                <w:szCs w:val="20"/>
              </w:rPr>
            </w:pPr>
            <w:r w:rsidRPr="001C00A8">
              <w:rPr>
                <w:b/>
                <w:color w:val="000000"/>
                <w:sz w:val="20"/>
                <w:szCs w:val="20"/>
              </w:rPr>
              <w:t>Action / owner / due date</w:t>
            </w:r>
          </w:p>
        </w:tc>
      </w:tr>
      <w:tr w:rsidR="00827A7E" w:rsidRPr="001C00A8" w14:paraId="01E3356F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A785F1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Intended use, users and foreseeable activities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CA625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2A895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003D6EB0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85959B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Construction / installation approach and interfaces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C90A38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99C593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09840687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CBFC56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 xml:space="preserve">Access and egress during </w:t>
            </w:r>
            <w:r w:rsidRPr="001C00A8">
              <w:rPr>
                <w:color w:val="000000"/>
                <w:sz w:val="20"/>
                <w:szCs w:val="20"/>
              </w:rPr>
              <w:t>construction and operation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9C5FBF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121388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49E4569A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FB0C69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Cleaning, inspection, servicing and maintenance access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217E7CB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2433CF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39AC54D9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7DB39F2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Emergency access, evacuation and emergency systems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4AD74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308007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3180765D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33FED8A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Existing services / utilities / isolations / energy sources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6887F67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8C7C12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5B01CB5D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498DA0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 xml:space="preserve">Asset lifecycle, replacement, </w:t>
            </w:r>
            <w:r w:rsidRPr="001C00A8">
              <w:rPr>
                <w:color w:val="000000"/>
                <w:sz w:val="20"/>
                <w:szCs w:val="20"/>
              </w:rPr>
              <w:t>modification and decommissioning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CB03AD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58C17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1478C916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EE39B47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Consultation completed with relevant end users / maintainers / workers / HSRs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C8F399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35F15A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6469374A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C71E17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Higher-order controls or opportunities to design hazards out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DA550A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FD1DB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679596F3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7AF4DD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Gate 1 conclusion / conditions to progress</w:t>
            </w:r>
          </w:p>
        </w:tc>
        <w:tc>
          <w:tcPr>
            <w:tcW w:w="511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109A1B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F4ACCB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70CCD2BF" w14:textId="77777777" w:rsidR="00827A7E" w:rsidRDefault="00C839AB">
      <w:pPr>
        <w:pageBreakBefore/>
        <w:spacing w:before="140" w:after="60"/>
      </w:pPr>
      <w:r>
        <w:rPr>
          <w:b/>
          <w:color w:val="000000"/>
          <w:sz w:val="32"/>
        </w:rPr>
        <w:lastRenderedPageBreak/>
        <w:t xml:space="preserve">5. Gate 2 - Design Risk </w:t>
      </w:r>
      <w:r>
        <w:rPr>
          <w:b/>
          <w:color w:val="000000"/>
          <w:sz w:val="32"/>
        </w:rPr>
        <w:t>Review</w:t>
      </w:r>
    </w:p>
    <w:p w14:paraId="7CBDEDDB" w14:textId="77777777" w:rsidR="00827A7E" w:rsidRPr="00EB4716" w:rsidRDefault="00C839AB">
      <w:pPr>
        <w:spacing w:after="60" w:line="240" w:lineRule="auto"/>
        <w:rPr>
          <w:color w:val="000000"/>
          <w:sz w:val="20"/>
          <w:szCs w:val="20"/>
        </w:rPr>
      </w:pPr>
      <w:r w:rsidRPr="00EB4716">
        <w:rPr>
          <w:color w:val="000000"/>
          <w:sz w:val="20"/>
          <w:szCs w:val="20"/>
        </w:rPr>
        <w:t>Consider only hazards relevant to the design. The design review should focus on eliminating hazards or minimising risk through design before relying on administrative controls or PPE.</w:t>
      </w:r>
    </w:p>
    <w:p w14:paraId="381C41AC" w14:textId="77777777" w:rsidR="002F4D2B" w:rsidRDefault="002F4D2B">
      <w:pPr>
        <w:spacing w:after="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1152"/>
        <w:gridCol w:w="4536"/>
        <w:gridCol w:w="1728"/>
      </w:tblGrid>
      <w:tr w:rsidR="00827A7E" w:rsidRPr="001C00A8" w14:paraId="0E6B4FBF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1D5AF028" w14:textId="77777777" w:rsidR="00827A7E" w:rsidRPr="001C00A8" w:rsidRDefault="00C839AB">
            <w:pPr>
              <w:spacing w:after="0"/>
              <w:rPr>
                <w:sz w:val="20"/>
                <w:szCs w:val="20"/>
              </w:rPr>
            </w:pPr>
            <w:r w:rsidRPr="001C00A8">
              <w:rPr>
                <w:b/>
                <w:color w:val="000000"/>
                <w:sz w:val="20"/>
                <w:szCs w:val="20"/>
              </w:rPr>
              <w:t>Hazard / design topic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4BC0346" w14:textId="77777777" w:rsidR="00827A7E" w:rsidRPr="001C00A8" w:rsidRDefault="00C839AB">
            <w:pPr>
              <w:spacing w:after="0"/>
              <w:rPr>
                <w:sz w:val="20"/>
                <w:szCs w:val="20"/>
              </w:rPr>
            </w:pPr>
            <w:r w:rsidRPr="001C00A8">
              <w:rPr>
                <w:b/>
                <w:color w:val="000000"/>
                <w:sz w:val="20"/>
                <w:szCs w:val="20"/>
              </w:rPr>
              <w:t>Relevant?</w:t>
            </w: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7BD67EF9" w14:textId="77777777" w:rsidR="00827A7E" w:rsidRPr="001C00A8" w:rsidRDefault="00C839AB">
            <w:pPr>
              <w:spacing w:after="0"/>
              <w:rPr>
                <w:sz w:val="20"/>
                <w:szCs w:val="20"/>
              </w:rPr>
            </w:pPr>
            <w:r w:rsidRPr="001C00A8">
              <w:rPr>
                <w:b/>
                <w:color w:val="000000"/>
                <w:sz w:val="20"/>
                <w:szCs w:val="20"/>
              </w:rPr>
              <w:t>Design response / control / resid</w:t>
            </w:r>
            <w:r w:rsidRPr="001C00A8">
              <w:rPr>
                <w:b/>
                <w:color w:val="000000"/>
                <w:sz w:val="20"/>
                <w:szCs w:val="20"/>
              </w:rPr>
              <w:t>ual risk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6ED221E5" w14:textId="77777777" w:rsidR="00827A7E" w:rsidRPr="001C00A8" w:rsidRDefault="00C839AB">
            <w:pPr>
              <w:spacing w:after="0"/>
              <w:rPr>
                <w:sz w:val="20"/>
                <w:szCs w:val="20"/>
              </w:rPr>
            </w:pPr>
            <w:r w:rsidRPr="001C00A8">
              <w:rPr>
                <w:b/>
                <w:color w:val="000000"/>
                <w:sz w:val="20"/>
                <w:szCs w:val="20"/>
              </w:rPr>
              <w:t>Action / reference</w:t>
            </w:r>
          </w:p>
        </w:tc>
      </w:tr>
      <w:tr w:rsidR="00827A7E" w:rsidRPr="001C00A8" w14:paraId="0FBD4059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DF081C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Structural stability / collapse / loadings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46FD1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67B91C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35670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574CE5A9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5A4589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Falls / roof access / edges / openings / anchors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42A833F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F9BFA3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398916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5A3BBFA6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1367FA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Access, egress, stairs, ladders and maintenance access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88A4A8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219BC5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61AD22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4EB8CDC7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343C64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Electrical systems / isolation / arc / services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FD9030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913C55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3C459E0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384079DC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BB183F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 xml:space="preserve">Plant, </w:t>
            </w:r>
            <w:r w:rsidRPr="001C00A8">
              <w:rPr>
                <w:color w:val="000000"/>
                <w:sz w:val="20"/>
                <w:szCs w:val="20"/>
              </w:rPr>
              <w:t>machinery, guarding, isolation and emergency stops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9DF14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3DA96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97A277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28E904AA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8FC377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Traffic, mobile plant and pedestrian interfaces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4A7E3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ED85FCB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DFAC7D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5C3004F9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E64ABA7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Fire, emergency systems and emergency access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19DA7E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DFEFC9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FECDF5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23E8B50F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3B9D8C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Confined spaces / restricted access / rescue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17DC93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175CFA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AB910E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18869A67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76B460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 xml:space="preserve">Hazardous chemicals / gases / storage / </w:t>
            </w:r>
            <w:r w:rsidRPr="001C00A8">
              <w:rPr>
                <w:color w:val="000000"/>
                <w:sz w:val="20"/>
                <w:szCs w:val="20"/>
              </w:rPr>
              <w:t>containment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F29BFF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357464D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30C873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07451C25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DE24DA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Ventilation, airborne contaminants and occupational hygiene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38AB52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8112076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172723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2E361AE4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55744A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Noise / vibration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5ADAE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68BB2B9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541F00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27A82A5F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CB27923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Hazardous manual tasks / ergonomics / material handling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DE2B87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389E9B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295B8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3CFC40AD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6E556D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Radiation / lasers / specialist research equipment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D02B6A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1E3BE2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3EBED5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7207465F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49F741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 xml:space="preserve">Biological hazards / </w:t>
            </w:r>
            <w:r w:rsidRPr="001C00A8">
              <w:rPr>
                <w:color w:val="000000"/>
                <w:sz w:val="20"/>
                <w:szCs w:val="20"/>
              </w:rPr>
              <w:t>containment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9F3A4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8A8796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80534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4CED8EAE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238F38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Security / violence and aggression / personal safety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3A0F9E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75E3B0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AC8EC2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4EEB156D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8779C2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Work environment: lighting, heat, cold, slips, trips, weather exposure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56EB6E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92C0A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F519C9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63089F19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A1D589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>Construction sequencing / temporary works / lifting / excavation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89A190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080561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C31BA8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4A2AABD8" w14:textId="77777777">
        <w:trPr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CC5C38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1C00A8">
              <w:rPr>
                <w:color w:val="000000"/>
                <w:sz w:val="20"/>
                <w:szCs w:val="20"/>
              </w:rPr>
              <w:t xml:space="preserve">Demolition / dismantling / </w:t>
            </w:r>
            <w:r w:rsidRPr="001C00A8">
              <w:rPr>
                <w:color w:val="000000"/>
                <w:sz w:val="20"/>
                <w:szCs w:val="20"/>
              </w:rPr>
              <w:t>decommissioning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6FABDE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539CBB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B0A806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1C00A8" w14:paraId="540E88E3" w14:textId="77777777" w:rsidTr="002F4D2B">
        <w:trPr>
          <w:trHeight w:val="419"/>
          <w:jc w:val="center"/>
        </w:trPr>
        <w:tc>
          <w:tcPr>
            <w:tcW w:w="33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0F6A1D" w14:textId="77777777" w:rsidR="00827A7E" w:rsidRPr="001C00A8" w:rsidRDefault="00C839AB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1C00A8">
              <w:rPr>
                <w:color w:val="000000"/>
                <w:sz w:val="20"/>
                <w:szCs w:val="20"/>
              </w:rPr>
              <w:t>Other</w:t>
            </w:r>
            <w:proofErr w:type="gramEnd"/>
            <w:r w:rsidRPr="001C00A8">
              <w:rPr>
                <w:color w:val="000000"/>
                <w:sz w:val="20"/>
                <w:szCs w:val="20"/>
              </w:rPr>
              <w:t xml:space="preserve"> design-specific hazard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66C2EA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503F74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9F4B0A" w14:textId="77777777" w:rsidR="00827A7E" w:rsidRPr="001C00A8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CA64687" w14:textId="77777777" w:rsidR="00827A7E" w:rsidRDefault="00C839AB">
      <w:r>
        <w:br w:type="page"/>
      </w:r>
    </w:p>
    <w:p w14:paraId="21EC8F9F" w14:textId="77777777" w:rsidR="00827A7E" w:rsidRDefault="00C839AB">
      <w:pPr>
        <w:spacing w:before="140" w:after="60"/>
        <w:rPr>
          <w:b/>
          <w:color w:val="000000"/>
          <w:sz w:val="32"/>
        </w:rPr>
      </w:pPr>
      <w:r>
        <w:rPr>
          <w:b/>
          <w:color w:val="000000"/>
          <w:sz w:val="32"/>
        </w:rPr>
        <w:lastRenderedPageBreak/>
        <w:t>6. Designer Consultation and Safety Information</w:t>
      </w:r>
    </w:p>
    <w:p w14:paraId="7F155CF6" w14:textId="77777777" w:rsidR="003C31CD" w:rsidRDefault="003C31CD">
      <w:pPr>
        <w:spacing w:before="14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3744"/>
        <w:gridCol w:w="1584"/>
      </w:tblGrid>
      <w:tr w:rsidR="00827A7E" w:rsidRPr="002F4D2B" w14:paraId="5F231BEF" w14:textId="77777777">
        <w:trPr>
          <w:jc w:val="center"/>
        </w:trPr>
        <w:tc>
          <w:tcPr>
            <w:tcW w:w="54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0B4E93CB" w14:textId="77777777" w:rsidR="00827A7E" w:rsidRPr="002F4D2B" w:rsidRDefault="00C839AB">
            <w:pPr>
              <w:spacing w:after="0"/>
              <w:rPr>
                <w:sz w:val="20"/>
                <w:szCs w:val="20"/>
              </w:rPr>
            </w:pPr>
            <w:r w:rsidRPr="002F4D2B">
              <w:rPr>
                <w:b/>
                <w:color w:val="000000"/>
                <w:sz w:val="20"/>
                <w:szCs w:val="20"/>
              </w:rPr>
              <w:t>Requirement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60887BBB" w14:textId="77777777" w:rsidR="00827A7E" w:rsidRPr="002F4D2B" w:rsidRDefault="00C839AB">
            <w:pPr>
              <w:spacing w:after="0"/>
              <w:rPr>
                <w:sz w:val="20"/>
                <w:szCs w:val="20"/>
              </w:rPr>
            </w:pPr>
            <w:r w:rsidRPr="002F4D2B">
              <w:rPr>
                <w:b/>
                <w:color w:val="000000"/>
                <w:sz w:val="20"/>
                <w:szCs w:val="20"/>
              </w:rPr>
              <w:t>Record / reference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6EFF9C7B" w14:textId="77777777" w:rsidR="00827A7E" w:rsidRPr="002F4D2B" w:rsidRDefault="00C839AB">
            <w:pPr>
              <w:spacing w:after="0"/>
              <w:rPr>
                <w:sz w:val="20"/>
                <w:szCs w:val="20"/>
              </w:rPr>
            </w:pPr>
            <w:r w:rsidRPr="002F4D2B">
              <w:rPr>
                <w:b/>
                <w:color w:val="000000"/>
                <w:sz w:val="20"/>
                <w:szCs w:val="20"/>
              </w:rPr>
              <w:t>Status</w:t>
            </w:r>
          </w:p>
        </w:tc>
      </w:tr>
      <w:tr w:rsidR="00827A7E" w:rsidRPr="002F4D2B" w14:paraId="61C6AE77" w14:textId="77777777">
        <w:trPr>
          <w:jc w:val="center"/>
        </w:trPr>
        <w:tc>
          <w:tcPr>
            <w:tcW w:w="54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F38666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 xml:space="preserve">Consultation with designer on design-related construction risks completed (where construction work </w:t>
            </w:r>
            <w:r w:rsidRPr="002F4D2B">
              <w:rPr>
                <w:color w:val="000000"/>
                <w:sz w:val="20"/>
                <w:szCs w:val="20"/>
              </w:rPr>
              <w:t>involving a structure is commissioned)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77EA71" w14:textId="77777777" w:rsidR="00827A7E" w:rsidRPr="002F4D2B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69E6C4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Yes / No / N/A</w:t>
            </w:r>
          </w:p>
        </w:tc>
      </w:tr>
      <w:tr w:rsidR="00827A7E" w:rsidRPr="002F4D2B" w14:paraId="5E7E4AA5" w14:textId="77777777">
        <w:trPr>
          <w:jc w:val="center"/>
        </w:trPr>
        <w:tc>
          <w:tcPr>
            <w:tcW w:w="54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1FED17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Available workplace hazard / risk information provided to designer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D7475F" w14:textId="77777777" w:rsidR="00827A7E" w:rsidRPr="002F4D2B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D9F44E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Yes / No / N/A</w:t>
            </w:r>
          </w:p>
        </w:tc>
      </w:tr>
      <w:tr w:rsidR="00827A7E" w:rsidRPr="002F4D2B" w14:paraId="74CBCCA7" w14:textId="77777777">
        <w:trPr>
          <w:jc w:val="center"/>
        </w:trPr>
        <w:tc>
          <w:tcPr>
            <w:tcW w:w="54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0294E1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Designer safety report required under applicable WHS Regulation?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1635A9" w14:textId="77777777" w:rsidR="00827A7E" w:rsidRPr="002F4D2B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3155788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Yes / No / To be determined</w:t>
            </w:r>
          </w:p>
        </w:tc>
      </w:tr>
      <w:tr w:rsidR="00827A7E" w:rsidRPr="002F4D2B" w14:paraId="5972B5D4" w14:textId="77777777">
        <w:trPr>
          <w:jc w:val="center"/>
        </w:trPr>
        <w:tc>
          <w:tcPr>
            <w:tcW w:w="54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77111D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 xml:space="preserve">Designer safety </w:t>
            </w:r>
            <w:r w:rsidRPr="002F4D2B">
              <w:rPr>
                <w:color w:val="000000"/>
                <w:sz w:val="20"/>
                <w:szCs w:val="20"/>
              </w:rPr>
              <w:t>report received (where required)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D8557B" w14:textId="77777777" w:rsidR="00827A7E" w:rsidRPr="002F4D2B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54489E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Yes / No / N/A</w:t>
            </w:r>
          </w:p>
        </w:tc>
      </w:tr>
      <w:tr w:rsidR="00827A7E" w:rsidRPr="002F4D2B" w14:paraId="50E0F2F8" w14:textId="77777777">
        <w:trPr>
          <w:jc w:val="center"/>
        </w:trPr>
        <w:tc>
          <w:tcPr>
            <w:tcW w:w="54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0B67D74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Design-specific hazards / residual risks communicated to SCU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F79326" w14:textId="77777777" w:rsidR="00827A7E" w:rsidRPr="002F4D2B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D4E1A3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Yes / No / N/A</w:t>
            </w:r>
          </w:p>
        </w:tc>
      </w:tr>
      <w:tr w:rsidR="00827A7E" w:rsidRPr="002F4D2B" w14:paraId="222A7000" w14:textId="77777777">
        <w:trPr>
          <w:jc w:val="center"/>
        </w:trPr>
        <w:tc>
          <w:tcPr>
            <w:tcW w:w="54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D5FC3E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Relevant hazard and risk information provided to Principal Contractor where required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3AC2CC" w14:textId="77777777" w:rsidR="00827A7E" w:rsidRPr="002F4D2B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4FD1A5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Yes / No / N/A</w:t>
            </w:r>
          </w:p>
        </w:tc>
      </w:tr>
      <w:tr w:rsidR="00827A7E" w:rsidRPr="002F4D2B" w14:paraId="0F1B7754" w14:textId="77777777">
        <w:trPr>
          <w:jc w:val="center"/>
        </w:trPr>
        <w:tc>
          <w:tcPr>
            <w:tcW w:w="54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17674C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Design review minutes / ri</w:t>
            </w:r>
            <w:r w:rsidRPr="002F4D2B">
              <w:rPr>
                <w:color w:val="000000"/>
                <w:sz w:val="20"/>
                <w:szCs w:val="20"/>
              </w:rPr>
              <w:t>sk register / other design safety records attached or referenced</w:t>
            </w:r>
          </w:p>
        </w:tc>
        <w:tc>
          <w:tcPr>
            <w:tcW w:w="374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E2AA66" w14:textId="77777777" w:rsidR="00827A7E" w:rsidRPr="002F4D2B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7AFD216" w14:textId="77777777" w:rsidR="00827A7E" w:rsidRPr="002F4D2B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2F4D2B">
              <w:rPr>
                <w:color w:val="000000"/>
                <w:sz w:val="20"/>
                <w:szCs w:val="20"/>
              </w:rPr>
              <w:t>Yes / No</w:t>
            </w:r>
          </w:p>
        </w:tc>
      </w:tr>
    </w:tbl>
    <w:p w14:paraId="0FCC7743" w14:textId="77777777" w:rsidR="003C31CD" w:rsidRDefault="003C31CD">
      <w:pPr>
        <w:spacing w:before="140" w:after="60"/>
        <w:rPr>
          <w:b/>
          <w:color w:val="000000"/>
          <w:sz w:val="32"/>
        </w:rPr>
      </w:pPr>
    </w:p>
    <w:p w14:paraId="2BBD831F" w14:textId="163524AB" w:rsidR="00827A7E" w:rsidRDefault="00C839AB">
      <w:pPr>
        <w:spacing w:before="140" w:after="60"/>
      </w:pPr>
      <w:r>
        <w:rPr>
          <w:b/>
          <w:color w:val="000000"/>
          <w:sz w:val="32"/>
        </w:rPr>
        <w:t>7. Design Changes / Construction-Stage Changes</w:t>
      </w:r>
    </w:p>
    <w:p w14:paraId="205BF92E" w14:textId="77777777" w:rsidR="00827A7E" w:rsidRDefault="00C839AB">
      <w:pPr>
        <w:spacing w:after="60" w:line="240" w:lineRule="auto"/>
        <w:rPr>
          <w:color w:val="000000"/>
          <w:sz w:val="20"/>
          <w:szCs w:val="20"/>
        </w:rPr>
      </w:pPr>
      <w:r w:rsidRPr="003C31CD">
        <w:rPr>
          <w:color w:val="000000"/>
          <w:sz w:val="20"/>
          <w:szCs w:val="20"/>
        </w:rPr>
        <w:t xml:space="preserve">Complete when there is a material design change, substitution, value-management change or construction-stage design change that </w:t>
      </w:r>
      <w:r w:rsidRPr="003C31CD">
        <w:rPr>
          <w:color w:val="000000"/>
          <w:sz w:val="20"/>
          <w:szCs w:val="20"/>
        </w:rPr>
        <w:t>may affect WHS.</w:t>
      </w:r>
    </w:p>
    <w:p w14:paraId="772A884C" w14:textId="77777777" w:rsidR="003C31CD" w:rsidRPr="003C31CD" w:rsidRDefault="003C31CD">
      <w:pPr>
        <w:spacing w:after="60" w:line="240" w:lineRule="auto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736"/>
        <w:gridCol w:w="2736"/>
        <w:gridCol w:w="3312"/>
      </w:tblGrid>
      <w:tr w:rsidR="00827A7E" w:rsidRPr="003C31CD" w14:paraId="685860EE" w14:textId="77777777">
        <w:trPr>
          <w:jc w:val="center"/>
        </w:trPr>
        <w:tc>
          <w:tcPr>
            <w:tcW w:w="24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0373270A" w14:textId="77777777" w:rsidR="00827A7E" w:rsidRPr="003C31CD" w:rsidRDefault="00C839AB">
            <w:pPr>
              <w:spacing w:after="0"/>
              <w:rPr>
                <w:sz w:val="20"/>
                <w:szCs w:val="20"/>
              </w:rPr>
            </w:pPr>
            <w:r w:rsidRPr="003C31CD">
              <w:rPr>
                <w:b/>
                <w:color w:val="000000"/>
                <w:sz w:val="20"/>
                <w:szCs w:val="20"/>
              </w:rPr>
              <w:t>Change / reference</w:t>
            </w: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73AD6F7D" w14:textId="77777777" w:rsidR="00827A7E" w:rsidRPr="003C31CD" w:rsidRDefault="00C839AB">
            <w:pPr>
              <w:spacing w:after="0"/>
              <w:rPr>
                <w:sz w:val="20"/>
                <w:szCs w:val="20"/>
              </w:rPr>
            </w:pPr>
            <w:r w:rsidRPr="003C31CD">
              <w:rPr>
                <w:b/>
                <w:color w:val="000000"/>
                <w:sz w:val="20"/>
                <w:szCs w:val="20"/>
              </w:rPr>
              <w:t>WHS impact considered</w:t>
            </w: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5F9B0BD7" w14:textId="77777777" w:rsidR="00827A7E" w:rsidRPr="003C31CD" w:rsidRDefault="00C839AB">
            <w:pPr>
              <w:spacing w:after="0"/>
              <w:rPr>
                <w:sz w:val="20"/>
                <w:szCs w:val="20"/>
              </w:rPr>
            </w:pPr>
            <w:r w:rsidRPr="003C31CD">
              <w:rPr>
                <w:b/>
                <w:color w:val="000000"/>
                <w:sz w:val="20"/>
                <w:szCs w:val="20"/>
              </w:rPr>
              <w:t>Designer / duty-holder consultation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5A2213A4" w14:textId="77777777" w:rsidR="00827A7E" w:rsidRPr="003C31CD" w:rsidRDefault="00C839AB">
            <w:pPr>
              <w:spacing w:after="0"/>
              <w:rPr>
                <w:sz w:val="20"/>
                <w:szCs w:val="20"/>
              </w:rPr>
            </w:pPr>
            <w:r w:rsidRPr="003C31CD">
              <w:rPr>
                <w:b/>
                <w:color w:val="000000"/>
                <w:sz w:val="20"/>
                <w:szCs w:val="20"/>
              </w:rPr>
              <w:t>Decision / controls / approval</w:t>
            </w:r>
          </w:p>
        </w:tc>
      </w:tr>
      <w:tr w:rsidR="00827A7E" w:rsidRPr="003C31CD" w14:paraId="1B933550" w14:textId="77777777">
        <w:trPr>
          <w:jc w:val="center"/>
        </w:trPr>
        <w:tc>
          <w:tcPr>
            <w:tcW w:w="24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8B68F3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45E79F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0D3CB8E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34C5BF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3C31CD" w14:paraId="14ECAE4C" w14:textId="77777777">
        <w:trPr>
          <w:jc w:val="center"/>
        </w:trPr>
        <w:tc>
          <w:tcPr>
            <w:tcW w:w="24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70FA87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47FD48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CCB742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9F1B73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3C31CD" w14:paraId="2C583F1D" w14:textId="77777777">
        <w:trPr>
          <w:jc w:val="center"/>
        </w:trPr>
        <w:tc>
          <w:tcPr>
            <w:tcW w:w="24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6E750D5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14D034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83FFAE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F4972B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3C31CD" w14:paraId="4CD91456" w14:textId="77777777">
        <w:trPr>
          <w:jc w:val="center"/>
        </w:trPr>
        <w:tc>
          <w:tcPr>
            <w:tcW w:w="24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7A03FD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3F7F38C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473E9E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39F782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3C31CD" w14:paraId="30F8AF7E" w14:textId="77777777">
        <w:trPr>
          <w:jc w:val="center"/>
        </w:trPr>
        <w:tc>
          <w:tcPr>
            <w:tcW w:w="475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3EEE067A" w14:textId="77777777" w:rsidR="00827A7E" w:rsidRPr="003C31CD" w:rsidRDefault="00C839AB">
            <w:pPr>
              <w:spacing w:after="0"/>
              <w:rPr>
                <w:sz w:val="20"/>
                <w:szCs w:val="20"/>
              </w:rPr>
            </w:pPr>
            <w:r w:rsidRPr="003C31CD">
              <w:rPr>
                <w:b/>
                <w:color w:val="000000"/>
                <w:sz w:val="20"/>
                <w:szCs w:val="20"/>
              </w:rPr>
              <w:t>Management of Change interface</w:t>
            </w:r>
          </w:p>
        </w:tc>
        <w:tc>
          <w:tcPr>
            <w:tcW w:w="6048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C7B4AFD" w14:textId="77777777" w:rsidR="00827A7E" w:rsidRPr="003C31CD" w:rsidRDefault="00C839AB">
            <w:pPr>
              <w:spacing w:after="0"/>
              <w:rPr>
                <w:sz w:val="20"/>
                <w:szCs w:val="20"/>
              </w:rPr>
            </w:pPr>
            <w:r w:rsidRPr="003C31CD">
              <w:rPr>
                <w:b/>
                <w:color w:val="000000"/>
                <w:sz w:val="20"/>
                <w:szCs w:val="20"/>
              </w:rPr>
              <w:t>Record</w:t>
            </w:r>
          </w:p>
        </w:tc>
      </w:tr>
      <w:tr w:rsidR="00827A7E" w:rsidRPr="003C31CD" w14:paraId="568732B5" w14:textId="77777777">
        <w:trPr>
          <w:jc w:val="center"/>
        </w:trPr>
        <w:tc>
          <w:tcPr>
            <w:tcW w:w="475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71379C" w14:textId="77777777" w:rsidR="00827A7E" w:rsidRPr="003C31CD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3C31CD">
              <w:rPr>
                <w:color w:val="000000"/>
                <w:sz w:val="20"/>
                <w:szCs w:val="20"/>
              </w:rPr>
              <w:t>Does the change also trigger WHSMP10 Management of Change?</w:t>
            </w:r>
          </w:p>
        </w:tc>
        <w:tc>
          <w:tcPr>
            <w:tcW w:w="6048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6F3669" w14:textId="77777777" w:rsidR="00827A7E" w:rsidRPr="003C31CD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3C31CD">
              <w:rPr>
                <w:color w:val="000000"/>
                <w:sz w:val="20"/>
                <w:szCs w:val="20"/>
              </w:rPr>
              <w:t xml:space="preserve">Yes / No / </w:t>
            </w:r>
            <w:r w:rsidRPr="003C31CD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827A7E" w:rsidRPr="003C31CD" w14:paraId="1810CC14" w14:textId="77777777">
        <w:trPr>
          <w:jc w:val="center"/>
        </w:trPr>
        <w:tc>
          <w:tcPr>
            <w:tcW w:w="475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B13E6B" w14:textId="77777777" w:rsidR="00827A7E" w:rsidRPr="003C31CD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3C31CD">
              <w:rPr>
                <w:color w:val="000000"/>
                <w:sz w:val="20"/>
                <w:szCs w:val="20"/>
              </w:rPr>
              <w:t>WHSMP10 record reference (if applicable)</w:t>
            </w:r>
          </w:p>
        </w:tc>
        <w:tc>
          <w:tcPr>
            <w:tcW w:w="6048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B46197" w14:textId="77777777" w:rsidR="00827A7E" w:rsidRPr="003C31CD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710CF0A0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53A97986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6DED2134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63BB8CEA" w14:textId="77777777" w:rsidR="00C839AB" w:rsidRDefault="00C839AB">
      <w:pPr>
        <w:spacing w:before="140" w:after="60"/>
        <w:rPr>
          <w:b/>
          <w:color w:val="000000"/>
          <w:sz w:val="32"/>
        </w:rPr>
      </w:pPr>
    </w:p>
    <w:p w14:paraId="0446D555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4D43714E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5CD73421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26FBCB5F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6B3D381A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5771D63C" w14:textId="24B5BDC0" w:rsidR="00827A7E" w:rsidRDefault="00C839AB">
      <w:pPr>
        <w:spacing w:before="140" w:after="60"/>
        <w:rPr>
          <w:b/>
          <w:color w:val="000000"/>
          <w:sz w:val="32"/>
        </w:rPr>
      </w:pPr>
      <w:r>
        <w:rPr>
          <w:b/>
          <w:color w:val="000000"/>
          <w:sz w:val="32"/>
        </w:rPr>
        <w:lastRenderedPageBreak/>
        <w:t>8. Gate 3 - Final Design / Handover</w:t>
      </w:r>
    </w:p>
    <w:p w14:paraId="1EB006A4" w14:textId="77777777" w:rsidR="004C089A" w:rsidRDefault="004C089A">
      <w:pPr>
        <w:spacing w:before="14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3816"/>
        <w:gridCol w:w="1584"/>
      </w:tblGrid>
      <w:tr w:rsidR="00827A7E" w:rsidRPr="004C089A" w14:paraId="6C00AAB6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53493C3" w14:textId="77777777" w:rsidR="00827A7E" w:rsidRPr="004C089A" w:rsidRDefault="00C839AB">
            <w:pPr>
              <w:spacing w:after="0"/>
              <w:rPr>
                <w:sz w:val="20"/>
                <w:szCs w:val="20"/>
              </w:rPr>
            </w:pPr>
            <w:r w:rsidRPr="004C089A">
              <w:rPr>
                <w:b/>
                <w:color w:val="000000"/>
                <w:sz w:val="20"/>
                <w:szCs w:val="20"/>
              </w:rPr>
              <w:t>Handover requirement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0D158320" w14:textId="77777777" w:rsidR="00827A7E" w:rsidRPr="004C089A" w:rsidRDefault="00C839AB">
            <w:pPr>
              <w:spacing w:after="0"/>
              <w:rPr>
                <w:sz w:val="20"/>
                <w:szCs w:val="20"/>
              </w:rPr>
            </w:pPr>
            <w:r w:rsidRPr="004C089A">
              <w:rPr>
                <w:b/>
                <w:color w:val="000000"/>
                <w:sz w:val="20"/>
                <w:szCs w:val="20"/>
              </w:rPr>
              <w:t>Record / reference</w:t>
            </w: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0D540997" w14:textId="77777777" w:rsidR="00827A7E" w:rsidRPr="004C089A" w:rsidRDefault="00C839AB">
            <w:pPr>
              <w:spacing w:after="0"/>
              <w:rPr>
                <w:sz w:val="20"/>
                <w:szCs w:val="20"/>
              </w:rPr>
            </w:pPr>
            <w:r w:rsidRPr="004C089A">
              <w:rPr>
                <w:b/>
                <w:color w:val="000000"/>
                <w:sz w:val="20"/>
                <w:szCs w:val="20"/>
              </w:rPr>
              <w:t>Status</w:t>
            </w:r>
          </w:p>
        </w:tc>
      </w:tr>
      <w:tr w:rsidR="00827A7E" w:rsidRPr="004C089A" w14:paraId="35F5915A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A2058B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Material HSiD actions resolved or formally controlled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BBA866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38111E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Outstanding</w:t>
            </w:r>
          </w:p>
        </w:tc>
      </w:tr>
      <w:tr w:rsidR="00827A7E" w:rsidRPr="004C089A" w14:paraId="4817EF31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D6014A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 xml:space="preserve">Residual design risks recorded and </w:t>
            </w:r>
            <w:r w:rsidRPr="004C089A">
              <w:rPr>
                <w:color w:val="000000"/>
                <w:sz w:val="20"/>
                <w:szCs w:val="20"/>
              </w:rPr>
              <w:t>communicated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FC3452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700FB8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N/A</w:t>
            </w:r>
          </w:p>
        </w:tc>
      </w:tr>
      <w:tr w:rsidR="00827A7E" w:rsidRPr="004C089A" w14:paraId="283F7AF4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401379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Designer safety report received where legally required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37FFA6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572BFE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N/A</w:t>
            </w:r>
          </w:p>
        </w:tc>
      </w:tr>
      <w:tr w:rsidR="00827A7E" w:rsidRPr="004C089A" w14:paraId="11BEE9A3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65CA7A7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As-built drawings / final design documents received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98704F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195AD8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N/A</w:t>
            </w:r>
          </w:p>
        </w:tc>
      </w:tr>
      <w:tr w:rsidR="00827A7E" w:rsidRPr="004C089A" w14:paraId="0B2FCFE0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15CB88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Operation and maintenance manuals received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2E1EE3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63B552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N/A</w:t>
            </w:r>
          </w:p>
        </w:tc>
      </w:tr>
      <w:tr w:rsidR="00827A7E" w:rsidRPr="004C089A" w14:paraId="5801B3ED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4689FC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Commissioning, certification and testing records received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285892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DAB294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N/A</w:t>
            </w:r>
          </w:p>
        </w:tc>
      </w:tr>
      <w:tr w:rsidR="00827A7E" w:rsidRPr="004C089A" w14:paraId="7E85BFAD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46074F8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Safe access / isolation / inspection / maintenance requirements transferred into asset systems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744130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DF581E9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N/A</w:t>
            </w:r>
          </w:p>
        </w:tc>
      </w:tr>
      <w:tr w:rsidR="00827A7E" w:rsidRPr="004C089A" w14:paraId="20FAFCCE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C174FBF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Asset / plant registration requirements completed where applicable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55B54FC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D83877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</w:t>
            </w:r>
            <w:r w:rsidRPr="004C089A">
              <w:rPr>
                <w:color w:val="000000"/>
                <w:sz w:val="20"/>
                <w:szCs w:val="20"/>
              </w:rPr>
              <w:t>omplete / N/A</w:t>
            </w:r>
          </w:p>
        </w:tc>
      </w:tr>
      <w:tr w:rsidR="00827A7E" w:rsidRPr="004C089A" w14:paraId="1C4A10D8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7C140ED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Relevant information transferred to operational owner / maintenance team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E4B8FD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099832D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N/A</w:t>
            </w:r>
          </w:p>
        </w:tc>
      </w:tr>
      <w:tr w:rsidR="00827A7E" w:rsidRPr="004C089A" w14:paraId="32A37ABA" w14:textId="77777777">
        <w:trPr>
          <w:jc w:val="center"/>
        </w:trPr>
        <w:tc>
          <w:tcPr>
            <w:tcW w:w="5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74EA7C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Outstanding actions entered into approved action / project system</w:t>
            </w:r>
          </w:p>
        </w:tc>
        <w:tc>
          <w:tcPr>
            <w:tcW w:w="381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0548F59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0C0187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Complete / N/A</w:t>
            </w:r>
          </w:p>
        </w:tc>
      </w:tr>
    </w:tbl>
    <w:p w14:paraId="20A7D82E" w14:textId="77777777" w:rsidR="004C089A" w:rsidRDefault="004C089A">
      <w:pPr>
        <w:spacing w:before="140" w:after="60"/>
        <w:rPr>
          <w:b/>
          <w:color w:val="000000"/>
          <w:sz w:val="32"/>
        </w:rPr>
      </w:pPr>
    </w:p>
    <w:p w14:paraId="44A7FBE6" w14:textId="1931A587" w:rsidR="00827A7E" w:rsidRDefault="00C839AB">
      <w:pPr>
        <w:spacing w:before="140" w:after="60"/>
        <w:rPr>
          <w:b/>
          <w:color w:val="000000"/>
          <w:sz w:val="32"/>
        </w:rPr>
      </w:pPr>
      <w:r>
        <w:rPr>
          <w:b/>
          <w:color w:val="000000"/>
          <w:sz w:val="32"/>
        </w:rPr>
        <w:t>9. HSiD Review Outcome and Approval</w:t>
      </w:r>
    </w:p>
    <w:p w14:paraId="0FEEB405" w14:textId="77777777" w:rsidR="004C089A" w:rsidRDefault="004C089A">
      <w:pPr>
        <w:spacing w:before="14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200"/>
      </w:tblGrid>
      <w:tr w:rsidR="00827A7E" w:rsidRPr="004C089A" w14:paraId="1F35A2D5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7B778795" w14:textId="77777777" w:rsidR="00827A7E" w:rsidRPr="004C089A" w:rsidRDefault="00C839AB">
            <w:pPr>
              <w:spacing w:after="0"/>
              <w:rPr>
                <w:sz w:val="20"/>
                <w:szCs w:val="20"/>
              </w:rPr>
            </w:pPr>
            <w:r w:rsidRPr="004C089A">
              <w:rPr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339967F3" w14:textId="77777777" w:rsidR="00827A7E" w:rsidRPr="004C089A" w:rsidRDefault="00C839AB">
            <w:pPr>
              <w:spacing w:after="0"/>
              <w:rPr>
                <w:sz w:val="20"/>
                <w:szCs w:val="20"/>
              </w:rPr>
            </w:pPr>
            <w:r w:rsidRPr="004C089A">
              <w:rPr>
                <w:b/>
                <w:color w:val="000000"/>
                <w:sz w:val="20"/>
                <w:szCs w:val="20"/>
              </w:rPr>
              <w:t>Record</w:t>
            </w:r>
          </w:p>
        </w:tc>
      </w:tr>
      <w:tr w:rsidR="00827A7E" w:rsidRPr="004C089A" w14:paraId="03DFB5F0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B478C7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 xml:space="preserve">Overall HSiD </w:t>
            </w:r>
            <w:r w:rsidRPr="004C089A">
              <w:rPr>
                <w:color w:val="000000"/>
                <w:sz w:val="20"/>
                <w:szCs w:val="20"/>
              </w:rPr>
              <w:t>review outcome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18A5B5D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Design may progress / Progress subject to actions / Do not progress</w:t>
            </w:r>
          </w:p>
        </w:tc>
      </w:tr>
      <w:tr w:rsidR="00827A7E" w:rsidRPr="004C089A" w14:paraId="5FA468D8" w14:textId="77777777" w:rsidTr="004C089A">
        <w:trPr>
          <w:trHeight w:val="385"/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8535FAD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Material residual risks / conditions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18A3F1E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4C089A" w14:paraId="4B90123F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57058E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Outstanding actions and tracking reference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27CDF52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4C089A" w14:paraId="4FC98DAB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118E356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SCU Project Manager / University Officer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D63C06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4C089A" w14:paraId="472EC429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4CAAA6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Signature / approval record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3B4765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4C089A" w14:paraId="45184491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283AE6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Date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6879DF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4C089A" w14:paraId="5B2779DA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0B3F5F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Designer acknowledgement / reference (where applicable)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8B1166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4C089A" w14:paraId="0F518E84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7A8D85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Final handover accepted by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93DB51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27A7E" w:rsidRPr="004C089A" w14:paraId="07577F04" w14:textId="77777777">
        <w:trPr>
          <w:jc w:val="center"/>
        </w:trPr>
        <w:tc>
          <w:tcPr>
            <w:tcW w:w="3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D51A7F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Date</w:t>
            </w:r>
          </w:p>
        </w:tc>
        <w:tc>
          <w:tcPr>
            <w:tcW w:w="7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664AFB" w14:textId="77777777" w:rsidR="00827A7E" w:rsidRPr="004C089A" w:rsidRDefault="00827A7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2B06B6F" w14:textId="77777777" w:rsidR="00827A7E" w:rsidRDefault="00C839AB">
      <w:pPr>
        <w:pageBreakBefore/>
        <w:spacing w:before="140" w:after="60"/>
      </w:pPr>
      <w:r>
        <w:rPr>
          <w:b/>
          <w:color w:val="000000"/>
          <w:sz w:val="32"/>
        </w:rPr>
        <w:lastRenderedPageBreak/>
        <w:t>10. Record Management</w:t>
      </w:r>
    </w:p>
    <w:p w14:paraId="051656E5" w14:textId="77777777" w:rsidR="00827A7E" w:rsidRPr="004C089A" w:rsidRDefault="00C839AB">
      <w:pPr>
        <w:spacing w:after="60" w:line="240" w:lineRule="auto"/>
        <w:rPr>
          <w:sz w:val="20"/>
          <w:szCs w:val="20"/>
        </w:rPr>
      </w:pPr>
      <w:r w:rsidRPr="004C089A">
        <w:rPr>
          <w:color w:val="000000"/>
          <w:sz w:val="20"/>
          <w:szCs w:val="20"/>
        </w:rPr>
        <w:t xml:space="preserve">Retain the completed WHSMP11-FOR01 with the relevant project, procurement or contract record. Supporting records may include design </w:t>
      </w:r>
      <w:r w:rsidRPr="004C089A">
        <w:rPr>
          <w:color w:val="000000"/>
          <w:sz w:val="20"/>
          <w:szCs w:val="20"/>
        </w:rPr>
        <w:t>briefs, specifications, designer competency/registration evidence, design risk assessments or registers, consultation and design review records, designer safety reports where required, design change records, as-built drawings, operation and maintenance man</w:t>
      </w:r>
      <w:r w:rsidRPr="004C089A">
        <w:rPr>
          <w:color w:val="000000"/>
          <w:sz w:val="20"/>
          <w:szCs w:val="20"/>
        </w:rPr>
        <w:t>uals, commissioning/certification records and handover evidence.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632"/>
      </w:tblGrid>
      <w:tr w:rsidR="00827A7E" w:rsidRPr="004C089A" w14:paraId="4675F7DD" w14:textId="77777777">
        <w:trPr>
          <w:jc w:val="center"/>
        </w:trPr>
        <w:tc>
          <w:tcPr>
            <w:tcW w:w="31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4510534D" w14:textId="77777777" w:rsidR="00827A7E" w:rsidRPr="004C089A" w:rsidRDefault="00C839AB">
            <w:pPr>
              <w:spacing w:after="0"/>
              <w:rPr>
                <w:sz w:val="20"/>
                <w:szCs w:val="20"/>
              </w:rPr>
            </w:pPr>
            <w:r w:rsidRPr="004C089A">
              <w:rPr>
                <w:b/>
                <w:color w:val="000000"/>
                <w:sz w:val="20"/>
                <w:szCs w:val="20"/>
              </w:rPr>
              <w:t>Document control</w:t>
            </w:r>
          </w:p>
        </w:tc>
        <w:tc>
          <w:tcPr>
            <w:tcW w:w="76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vAlign w:val="center"/>
          </w:tcPr>
          <w:p w14:paraId="1E588F16" w14:textId="77777777" w:rsidR="00827A7E" w:rsidRPr="004C089A" w:rsidRDefault="00C839AB">
            <w:pPr>
              <w:spacing w:after="0"/>
              <w:rPr>
                <w:sz w:val="20"/>
                <w:szCs w:val="20"/>
              </w:rPr>
            </w:pPr>
            <w:r w:rsidRPr="004C089A">
              <w:rPr>
                <w:b/>
                <w:color w:val="000000"/>
                <w:sz w:val="20"/>
                <w:szCs w:val="20"/>
              </w:rPr>
              <w:t>Detail</w:t>
            </w:r>
          </w:p>
        </w:tc>
      </w:tr>
      <w:tr w:rsidR="00827A7E" w:rsidRPr="004C089A" w14:paraId="4247468B" w14:textId="77777777">
        <w:trPr>
          <w:jc w:val="center"/>
        </w:trPr>
        <w:tc>
          <w:tcPr>
            <w:tcW w:w="31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6B2ADF4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Document number</w:t>
            </w:r>
          </w:p>
        </w:tc>
        <w:tc>
          <w:tcPr>
            <w:tcW w:w="76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FC84D37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WHSMP11-FOR01</w:t>
            </w:r>
          </w:p>
        </w:tc>
      </w:tr>
      <w:tr w:rsidR="00827A7E" w:rsidRPr="004C089A" w14:paraId="18874117" w14:textId="77777777">
        <w:trPr>
          <w:jc w:val="center"/>
        </w:trPr>
        <w:tc>
          <w:tcPr>
            <w:tcW w:w="31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36A1D3C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76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F05F5C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Health and Safety in Design Review</w:t>
            </w:r>
          </w:p>
        </w:tc>
      </w:tr>
      <w:tr w:rsidR="00827A7E" w:rsidRPr="004C089A" w14:paraId="30A67B80" w14:textId="77777777">
        <w:trPr>
          <w:jc w:val="center"/>
        </w:trPr>
        <w:tc>
          <w:tcPr>
            <w:tcW w:w="31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D8BBB7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Associated procedure</w:t>
            </w:r>
          </w:p>
        </w:tc>
        <w:tc>
          <w:tcPr>
            <w:tcW w:w="76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A62356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WHSMP11: Purchasing and Contracting</w:t>
            </w:r>
          </w:p>
        </w:tc>
      </w:tr>
      <w:tr w:rsidR="00827A7E" w:rsidRPr="004C089A" w14:paraId="207CC005" w14:textId="77777777">
        <w:trPr>
          <w:jc w:val="center"/>
        </w:trPr>
        <w:tc>
          <w:tcPr>
            <w:tcW w:w="31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DCAEA5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Operational interface</w:t>
            </w:r>
          </w:p>
        </w:tc>
        <w:tc>
          <w:tcPr>
            <w:tcW w:w="76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24E548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 xml:space="preserve">SCU </w:t>
            </w:r>
            <w:r w:rsidRPr="004C089A">
              <w:rPr>
                <w:color w:val="000000"/>
                <w:sz w:val="20"/>
                <w:szCs w:val="20"/>
              </w:rPr>
              <w:t>Contractor Safety Procedure</w:t>
            </w:r>
          </w:p>
        </w:tc>
      </w:tr>
      <w:tr w:rsidR="00827A7E" w:rsidRPr="004C089A" w14:paraId="65B9E3E1" w14:textId="77777777">
        <w:trPr>
          <w:jc w:val="center"/>
        </w:trPr>
        <w:tc>
          <w:tcPr>
            <w:tcW w:w="31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CDF3084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Status</w:t>
            </w:r>
          </w:p>
        </w:tc>
        <w:tc>
          <w:tcPr>
            <w:tcW w:w="76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553AB4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Template</w:t>
            </w:r>
          </w:p>
        </w:tc>
      </w:tr>
      <w:tr w:rsidR="00827A7E" w:rsidRPr="004C089A" w14:paraId="06282A1B" w14:textId="77777777">
        <w:trPr>
          <w:jc w:val="center"/>
        </w:trPr>
        <w:tc>
          <w:tcPr>
            <w:tcW w:w="31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681C6F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Owner / custodian</w:t>
            </w:r>
          </w:p>
        </w:tc>
        <w:tc>
          <w:tcPr>
            <w:tcW w:w="76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17A52A" w14:textId="77777777" w:rsidR="00827A7E" w:rsidRPr="004C089A" w:rsidRDefault="00C839AB">
            <w:pPr>
              <w:spacing w:after="0" w:line="240" w:lineRule="auto"/>
              <w:rPr>
                <w:sz w:val="20"/>
                <w:szCs w:val="20"/>
              </w:rPr>
            </w:pPr>
            <w:r w:rsidRPr="004C089A">
              <w:rPr>
                <w:color w:val="000000"/>
                <w:sz w:val="20"/>
                <w:szCs w:val="20"/>
              </w:rPr>
              <w:t>TBC in accordance with approved WHSMS document-control arrangements</w:t>
            </w:r>
          </w:p>
        </w:tc>
      </w:tr>
    </w:tbl>
    <w:p w14:paraId="18E396E2" w14:textId="77777777" w:rsidR="004C089A" w:rsidRDefault="004C089A">
      <w:pPr>
        <w:spacing w:before="160" w:after="60"/>
        <w:rPr>
          <w:b/>
          <w:sz w:val="22"/>
        </w:rPr>
      </w:pPr>
    </w:p>
    <w:p w14:paraId="4DE40C39" w14:textId="292F5BDB" w:rsidR="00827A7E" w:rsidRDefault="00C839AB">
      <w:pPr>
        <w:spacing w:before="160" w:after="60"/>
      </w:pPr>
      <w:r>
        <w:rPr>
          <w:b/>
          <w:sz w:val="22"/>
        </w:rPr>
        <w:t>Reference Basis</w:t>
      </w:r>
    </w:p>
    <w:p w14:paraId="40B5CC4F" w14:textId="77777777" w:rsidR="00827A7E" w:rsidRDefault="00C839AB">
      <w:pPr>
        <w:ind w:left="240" w:hanging="120"/>
      </w:pPr>
      <w:r>
        <w:rPr>
          <w:sz w:val="17"/>
        </w:rPr>
        <w:t>• NSW Work Health and Safety Act 2011 - upstream designer and related duties (including s 22).</w:t>
      </w:r>
    </w:p>
    <w:p w14:paraId="196BD83B" w14:textId="77777777" w:rsidR="00827A7E" w:rsidRDefault="00C839AB">
      <w:pPr>
        <w:ind w:left="240" w:hanging="120"/>
      </w:pPr>
      <w:r>
        <w:rPr>
          <w:sz w:val="17"/>
        </w:rPr>
        <w:t>• NSW Work H</w:t>
      </w:r>
      <w:r>
        <w:rPr>
          <w:sz w:val="17"/>
        </w:rPr>
        <w:t>ealth and Safety Regulation 2025 - ss 294-296 (commissioning/design consultation, designer safety report and information to principal contractor).</w:t>
      </w:r>
    </w:p>
    <w:p w14:paraId="595307A1" w14:textId="77777777" w:rsidR="00827A7E" w:rsidRDefault="00C839AB">
      <w:pPr>
        <w:ind w:left="240" w:hanging="120"/>
      </w:pPr>
      <w:r>
        <w:rPr>
          <w:sz w:val="17"/>
        </w:rPr>
        <w:t>• Queensland Work Health and Safety Act 2011 - upstream designer and related duties (including s 22).</w:t>
      </w:r>
    </w:p>
    <w:p w14:paraId="61588E2B" w14:textId="77777777" w:rsidR="00827A7E" w:rsidRDefault="00C839AB">
      <w:pPr>
        <w:ind w:left="240" w:hanging="120"/>
      </w:pPr>
      <w:r>
        <w:rPr>
          <w:sz w:val="17"/>
        </w:rPr>
        <w:t>• Queen</w:t>
      </w:r>
      <w:r>
        <w:rPr>
          <w:sz w:val="17"/>
        </w:rPr>
        <w:t>sland Work Health and Safety Regulation 2011 - ss 294-296.</w:t>
      </w:r>
    </w:p>
    <w:p w14:paraId="1D52E9EE" w14:textId="77777777" w:rsidR="00827A7E" w:rsidRDefault="00C839AB">
      <w:pPr>
        <w:ind w:left="240" w:hanging="120"/>
      </w:pPr>
      <w:r>
        <w:rPr>
          <w:sz w:val="17"/>
        </w:rPr>
        <w:t>• Safe design of structures Code of Practice - NSW; Safe design of structures Code of Practice 2021 - Queensland.</w:t>
      </w:r>
    </w:p>
    <w:p w14:paraId="10E50EEE" w14:textId="77777777" w:rsidR="00827A7E" w:rsidRDefault="00C839AB">
      <w:pPr>
        <w:ind w:left="240" w:hanging="120"/>
      </w:pPr>
      <w:r>
        <w:rPr>
          <w:sz w:val="17"/>
        </w:rPr>
        <w:t xml:space="preserve">• This form records SCU implementation of the HSiD process; it does not </w:t>
      </w:r>
      <w:r>
        <w:rPr>
          <w:sz w:val="17"/>
        </w:rPr>
        <w:t>replace a designer safety report where one is legally required.</w:t>
      </w:r>
    </w:p>
    <w:sectPr w:rsidR="00827A7E" w:rsidSect="00285F31">
      <w:headerReference w:type="default" r:id="rId8"/>
      <w:footerReference w:type="default" r:id="rId9"/>
      <w:pgSz w:w="12240" w:h="15840"/>
      <w:pgMar w:top="456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1C50B" w14:textId="77777777" w:rsidR="00000000" w:rsidRDefault="00C839AB">
      <w:pPr>
        <w:spacing w:after="0" w:line="240" w:lineRule="auto"/>
      </w:pPr>
      <w:r>
        <w:separator/>
      </w:r>
    </w:p>
  </w:endnote>
  <w:endnote w:type="continuationSeparator" w:id="0">
    <w:p w14:paraId="55EDBAF3" w14:textId="77777777" w:rsidR="00000000" w:rsidRDefault="00C83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D1CA9" w14:textId="77777777" w:rsidR="00827A7E" w:rsidRDefault="00C839AB">
    <w:pPr>
      <w:pStyle w:val="Footer"/>
      <w:jc w:val="center"/>
    </w:pPr>
    <w:r>
      <w:rPr>
        <w:color w:val="646464"/>
        <w:sz w:val="15"/>
      </w:rPr>
      <w:t>Southern Cross University | WHSMP11-FOR01 | Uncontrolled when printed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1BE39" w14:textId="77777777" w:rsidR="00000000" w:rsidRDefault="00C839AB">
      <w:pPr>
        <w:spacing w:after="0" w:line="240" w:lineRule="auto"/>
      </w:pPr>
      <w:r>
        <w:separator/>
      </w:r>
    </w:p>
  </w:footnote>
  <w:footnote w:type="continuationSeparator" w:id="0">
    <w:p w14:paraId="155F0FEF" w14:textId="77777777" w:rsidR="00000000" w:rsidRDefault="00C83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B897" w14:textId="77777777" w:rsidR="00827A7E" w:rsidRDefault="00C839AB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A0BDF3" wp14:editId="72ADCFDC">
          <wp:simplePos x="0" y="0"/>
          <wp:positionH relativeFrom="column">
            <wp:posOffset>-461010</wp:posOffset>
          </wp:positionH>
          <wp:positionV relativeFrom="paragraph">
            <wp:posOffset>-304800</wp:posOffset>
          </wp:positionV>
          <wp:extent cx="1691640" cy="538563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_logo_hsid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5385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Y2NDM1NjMwM7AwMTBQ0lEKTi0uzszPAykwrAUABqx6gywAAAA="/>
  </w:docVars>
  <w:rsids>
    <w:rsidRoot w:val="00B47730"/>
    <w:rsid w:val="00034616"/>
    <w:rsid w:val="0006063C"/>
    <w:rsid w:val="0015074B"/>
    <w:rsid w:val="001C00A8"/>
    <w:rsid w:val="00285F31"/>
    <w:rsid w:val="0029639D"/>
    <w:rsid w:val="002F4D2B"/>
    <w:rsid w:val="003063A0"/>
    <w:rsid w:val="00326F90"/>
    <w:rsid w:val="003C31CD"/>
    <w:rsid w:val="004C089A"/>
    <w:rsid w:val="00827A7E"/>
    <w:rsid w:val="0096706C"/>
    <w:rsid w:val="00AA1D8D"/>
    <w:rsid w:val="00B47730"/>
    <w:rsid w:val="00C839AB"/>
    <w:rsid w:val="00CB0664"/>
    <w:rsid w:val="00EB47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062061"/>
  <w14:defaultImageDpi w14:val="300"/>
  <w15:docId w15:val="{1855A2E1-4F09-4CD0-92D8-A797E838B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6" ma:contentTypeDescription="Create a new document." ma:contentTypeScope="" ma:versionID="1dfd7b49697fd53154c4d084cb18f31e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a2ce3bc29d7a6dda1ee0b088b3a9badb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93813E-B07F-47A9-83E0-2B21288D8A23}"/>
</file>

<file path=customXml/itemProps3.xml><?xml version="1.0" encoding="utf-8"?>
<ds:datastoreItem xmlns:ds="http://schemas.openxmlformats.org/officeDocument/2006/customXml" ds:itemID="{B2E2E2F7-EA90-4A4F-AAD4-824D305996C1}"/>
</file>

<file path=customXml/itemProps4.xml><?xml version="1.0" encoding="utf-8"?>
<ds:datastoreItem xmlns:ds="http://schemas.openxmlformats.org/officeDocument/2006/customXml" ds:itemID="{3F9BF921-550D-4F2F-BB16-D2E3D94CF6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Shaun Brown</cp:lastModifiedBy>
  <cp:revision>10</cp:revision>
  <dcterms:created xsi:type="dcterms:W3CDTF">2013-12-23T23:15:00Z</dcterms:created>
  <dcterms:modified xsi:type="dcterms:W3CDTF">2026-09-08T04:55:00Z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0x010100D2021091776A7B4FAAE3BB4B604D759A</vt:lpwstr>
  </property>
</Properties>
</file>